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A6D" w:rsidRDefault="00594BC5" w:rsidP="00E610D5">
      <w:pPr>
        <w:spacing w:after="240"/>
        <w:rPr>
          <w:rFonts w:asciiTheme="minorBidi" w:hAnsiTheme="minorBidi" w:cstheme="minorBidi"/>
          <w:b/>
          <w:bCs/>
          <w:sz w:val="10"/>
          <w:szCs w:val="10"/>
        </w:rPr>
      </w:pPr>
      <w:r>
        <w:rPr>
          <w:rFonts w:asciiTheme="minorBidi" w:hAnsiTheme="minorBidi" w:cstheme="minorBidi"/>
          <w:b/>
          <w:bCs/>
          <w:noProof/>
          <w:sz w:val="10"/>
          <w:szCs w:val="10"/>
          <w:lang w:eastAsia="en-GB"/>
        </w:rPr>
        <mc:AlternateContent>
          <mc:Choice Requires="wps">
            <w:drawing>
              <wp:anchor distT="0" distB="0" distL="114300" distR="114300" simplePos="0" relativeHeight="251673600" behindDoc="1" locked="0" layoutInCell="1" allowOverlap="1" wp14:anchorId="1FDEFB27" wp14:editId="5DF7F841">
                <wp:simplePos x="0" y="0"/>
                <wp:positionH relativeFrom="column">
                  <wp:posOffset>-44359</wp:posOffset>
                </wp:positionH>
                <wp:positionV relativeFrom="paragraph">
                  <wp:posOffset>-20592</wp:posOffset>
                </wp:positionV>
                <wp:extent cx="6846570" cy="381000"/>
                <wp:effectExtent l="0" t="0" r="0" b="0"/>
                <wp:wrapNone/>
                <wp:docPr id="26" name="Rectangle 26"/>
                <wp:cNvGraphicFramePr/>
                <a:graphic xmlns:a="http://schemas.openxmlformats.org/drawingml/2006/main">
                  <a:graphicData uri="http://schemas.microsoft.com/office/word/2010/wordprocessingShape">
                    <wps:wsp>
                      <wps:cNvSpPr/>
                      <wps:spPr>
                        <a:xfrm>
                          <a:off x="0" y="0"/>
                          <a:ext cx="6846570" cy="38100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4BC5" w:rsidRPr="00594BC5" w:rsidRDefault="00594BC5" w:rsidP="00594BC5">
                            <w:pPr>
                              <w:spacing w:after="240"/>
                              <w:jc w:val="center"/>
                              <w:rPr>
                                <w:rFonts w:asciiTheme="minorBidi" w:hAnsiTheme="minorBidi" w:cstheme="minorBidi"/>
                                <w:b/>
                                <w:bCs/>
                                <w:color w:val="000000" w:themeColor="text1"/>
                                <w:sz w:val="32"/>
                                <w:szCs w:val="22"/>
                                <w14:textOutline w14:w="9525" w14:cap="rnd" w14:cmpd="sng" w14:algn="ctr">
                                  <w14:solidFill>
                                    <w14:srgbClr w14:val="000000"/>
                                  </w14:solidFill>
                                  <w14:prstDash w14:val="solid"/>
                                  <w14:bevel/>
                                </w14:textOutline>
                              </w:rPr>
                            </w:pPr>
                            <w:r w:rsidRPr="00594BC5">
                              <w:rPr>
                                <w:rFonts w:asciiTheme="minorBidi" w:hAnsiTheme="minorBidi" w:cstheme="minorBidi"/>
                                <w:b/>
                                <w:bCs/>
                                <w:color w:val="000000" w:themeColor="text1"/>
                                <w:sz w:val="32"/>
                                <w:szCs w:val="22"/>
                                <w14:textOutline w14:w="9525" w14:cap="rnd" w14:cmpd="sng" w14:algn="ctr">
                                  <w14:solidFill>
                                    <w14:srgbClr w14:val="000000"/>
                                  </w14:solidFill>
                                  <w14:prstDash w14:val="solid"/>
                                  <w14:bevel/>
                                </w14:textOutline>
                              </w:rPr>
                              <w:t>OFFSITE EQUIPMENT LOANS RISK ASSESSMENT FORM</w:t>
                            </w:r>
                          </w:p>
                          <w:p w:rsidR="00A2387E" w:rsidRPr="009B1B19" w:rsidRDefault="00A2387E" w:rsidP="00A2387E">
                            <w:pPr>
                              <w:jc w:val="center"/>
                              <w:rPr>
                                <w:color w:val="FFC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EFB27" id="Rectangle 26" o:spid="_x0000_s1026" style="position:absolute;margin-left:-3.5pt;margin-top:-1.6pt;width:539.1pt;height:3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" fillcolor="yellow" stroked="f" strokeweight="2pt">
                <v:textbox>
                  <w:txbxContent>
                    <w:p w:rsidR="00594BC5" w:rsidRPr="00594BC5" w:rsidRDefault="00594BC5" w:rsidP="00594BC5">
                      <w:pPr>
                        <w:spacing w:after="240"/>
                        <w:jc w:val="center"/>
                        <w:rPr>
                          <w:rFonts w:asciiTheme="minorBidi" w:hAnsiTheme="minorBidi" w:cstheme="minorBidi"/>
                          <w:b/>
                          <w:bCs/>
                          <w:color w:val="000000" w:themeColor="text1"/>
                          <w:sz w:val="32"/>
                          <w:szCs w:val="22"/>
                          <w14:textOutline w14:w="9525" w14:cap="rnd" w14:cmpd="sng" w14:algn="ctr">
                            <w14:solidFill>
                              <w14:srgbClr w14:val="000000"/>
                            </w14:solidFill>
                            <w14:prstDash w14:val="solid"/>
                            <w14:bevel/>
                          </w14:textOutline>
                        </w:rPr>
                      </w:pPr>
                      <w:r w:rsidRPr="00594BC5">
                        <w:rPr>
                          <w:rFonts w:asciiTheme="minorBidi" w:hAnsiTheme="minorBidi" w:cstheme="minorBidi"/>
                          <w:b/>
                          <w:bCs/>
                          <w:color w:val="000000" w:themeColor="text1"/>
                          <w:sz w:val="32"/>
                          <w:szCs w:val="22"/>
                          <w14:textOutline w14:w="9525" w14:cap="rnd" w14:cmpd="sng" w14:algn="ctr">
                            <w14:solidFill>
                              <w14:srgbClr w14:val="000000"/>
                            </w14:solidFill>
                            <w14:prstDash w14:val="solid"/>
                            <w14:bevel/>
                          </w14:textOutline>
                        </w:rPr>
                        <w:t>OFFSITE EQUIPMENT LOANS RISK ASSESSMENT FORM</w:t>
                      </w:r>
                    </w:p>
                    <w:p w:rsidR="00A2387E" w:rsidRPr="009B1B19" w:rsidRDefault="00A2387E" w:rsidP="00A2387E">
                      <w:pPr>
                        <w:jc w:val="center"/>
                        <w:rPr>
                          <w:color w:val="FFC000"/>
                        </w:rPr>
                      </w:pPr>
                    </w:p>
                  </w:txbxContent>
                </v:textbox>
              </v:rect>
            </w:pict>
          </mc:Fallback>
        </mc:AlternateContent>
      </w:r>
    </w:p>
    <w:p w:rsidR="0054201F" w:rsidRDefault="0054201F" w:rsidP="0054201F">
      <w:pPr>
        <w:rPr>
          <w:rFonts w:asciiTheme="minorBidi" w:hAnsiTheme="minorBidi" w:cstheme="minorBidi"/>
          <w:b/>
          <w:bCs/>
          <w:sz w:val="32"/>
          <w:szCs w:val="22"/>
          <w14:textOutline w14:w="9525" w14:cap="rnd" w14:cmpd="sng" w14:algn="ctr">
            <w14:solidFill>
              <w14:srgbClr w14:val="000000"/>
            </w14:solidFill>
            <w14:prstDash w14:val="solid"/>
            <w14:bevel/>
          </w14:textOutline>
        </w:rPr>
      </w:pPr>
    </w:p>
    <w:p w:rsidR="00594BC5" w:rsidRPr="0054201F" w:rsidRDefault="00594BC5" w:rsidP="0054201F">
      <w:pPr>
        <w:rPr>
          <w:rFonts w:ascii="Arial" w:hAnsi="Arial" w:cs="Arial"/>
          <w:bCs/>
          <w:sz w:val="10"/>
          <w:szCs w:val="10"/>
          <w:lang w:val="en-US"/>
        </w:rPr>
      </w:pPr>
    </w:p>
    <w:tbl>
      <w:tblPr>
        <w:tblStyle w:val="TableGridLight1"/>
        <w:tblW w:w="10768" w:type="dxa"/>
        <w:tblLook w:val="01E0" w:firstRow="1" w:lastRow="1" w:firstColumn="1" w:lastColumn="1" w:noHBand="0" w:noVBand="0"/>
      </w:tblPr>
      <w:tblGrid>
        <w:gridCol w:w="5495"/>
        <w:gridCol w:w="5273"/>
      </w:tblGrid>
      <w:tr w:rsidR="0054201F" w:rsidRPr="0097793C" w:rsidTr="0025158E">
        <w:trPr>
          <w:trHeight w:val="1771"/>
        </w:trPr>
        <w:tc>
          <w:tcPr>
            <w:tcW w:w="10768" w:type="dxa"/>
            <w:gridSpan w:val="2"/>
          </w:tcPr>
          <w:p w:rsidR="00594BC5" w:rsidRDefault="00594BC5" w:rsidP="0054201F">
            <w:pPr>
              <w:spacing w:after="40"/>
              <w:rPr>
                <w:rFonts w:ascii="Arial" w:hAnsi="Arial" w:cs="Arial"/>
                <w:b/>
                <w:sz w:val="21"/>
                <w:szCs w:val="21"/>
              </w:rPr>
            </w:pPr>
          </w:p>
          <w:p w:rsidR="006644FF" w:rsidRDefault="001E516C" w:rsidP="0054201F">
            <w:pPr>
              <w:spacing w:after="40"/>
              <w:rPr>
                <w:rFonts w:ascii="Arial" w:hAnsi="Arial" w:cs="Arial"/>
                <w:sz w:val="21"/>
                <w:szCs w:val="21"/>
              </w:rPr>
            </w:pPr>
            <w:r>
              <w:rPr>
                <w:rFonts w:ascii="Arial" w:hAnsi="Arial" w:cs="Arial"/>
                <w:b/>
                <w:sz w:val="21"/>
                <w:szCs w:val="21"/>
              </w:rPr>
              <w:t>Introduction</w:t>
            </w:r>
            <w:r w:rsidR="0054201F">
              <w:rPr>
                <w:rFonts w:ascii="Arial" w:hAnsi="Arial" w:cs="Arial"/>
                <w:sz w:val="21"/>
                <w:szCs w:val="21"/>
              </w:rPr>
              <w:t xml:space="preserve"> </w:t>
            </w:r>
          </w:p>
          <w:p w:rsidR="00BE603C" w:rsidRDefault="0054201F" w:rsidP="0054201F">
            <w:pPr>
              <w:spacing w:after="40"/>
              <w:rPr>
                <w:rFonts w:ascii="Arial" w:hAnsi="Arial" w:cs="Arial"/>
                <w:sz w:val="21"/>
                <w:szCs w:val="21"/>
              </w:rPr>
            </w:pPr>
            <w:r>
              <w:rPr>
                <w:rFonts w:ascii="Arial" w:hAnsi="Arial" w:cs="Arial"/>
                <w:sz w:val="21"/>
                <w:szCs w:val="21"/>
              </w:rPr>
              <w:t xml:space="preserve">If </w:t>
            </w:r>
            <w:r w:rsidR="00BE603C">
              <w:rPr>
                <w:rFonts w:ascii="Arial" w:hAnsi="Arial" w:cs="Arial"/>
                <w:sz w:val="21"/>
                <w:szCs w:val="21"/>
              </w:rPr>
              <w:t>students</w:t>
            </w:r>
            <w:r>
              <w:rPr>
                <w:rFonts w:ascii="Arial" w:hAnsi="Arial" w:cs="Arial"/>
                <w:sz w:val="21"/>
                <w:szCs w:val="21"/>
              </w:rPr>
              <w:t xml:space="preserve"> intend shooting in locations away from the University as part of </w:t>
            </w:r>
            <w:r w:rsidR="00BE603C">
              <w:rPr>
                <w:rFonts w:ascii="Arial" w:hAnsi="Arial" w:cs="Arial"/>
                <w:sz w:val="21"/>
                <w:szCs w:val="21"/>
              </w:rPr>
              <w:t xml:space="preserve">their </w:t>
            </w:r>
            <w:r>
              <w:rPr>
                <w:rFonts w:ascii="Arial" w:hAnsi="Arial" w:cs="Arial"/>
                <w:sz w:val="21"/>
                <w:szCs w:val="21"/>
              </w:rPr>
              <w:t xml:space="preserve">course, it's essential that we know what </w:t>
            </w:r>
            <w:r w:rsidR="00BE603C">
              <w:rPr>
                <w:rFonts w:ascii="Arial" w:hAnsi="Arial" w:cs="Arial"/>
                <w:sz w:val="21"/>
                <w:szCs w:val="21"/>
              </w:rPr>
              <w:t>they’re</w:t>
            </w:r>
            <w:r>
              <w:rPr>
                <w:rFonts w:ascii="Arial" w:hAnsi="Arial" w:cs="Arial"/>
                <w:sz w:val="21"/>
                <w:szCs w:val="21"/>
              </w:rPr>
              <w:t xml:space="preserve"> proposing to do.</w:t>
            </w:r>
          </w:p>
          <w:p w:rsidR="00594BC5" w:rsidRDefault="00594BC5" w:rsidP="0054201F">
            <w:pPr>
              <w:spacing w:after="40"/>
              <w:rPr>
                <w:rFonts w:ascii="Arial" w:hAnsi="Arial" w:cs="Arial"/>
                <w:sz w:val="21"/>
                <w:szCs w:val="21"/>
              </w:rPr>
            </w:pPr>
          </w:p>
          <w:p w:rsidR="0054201F" w:rsidRDefault="0054201F" w:rsidP="0054201F">
            <w:pPr>
              <w:spacing w:after="40"/>
              <w:rPr>
                <w:rFonts w:ascii="Arial" w:hAnsi="Arial" w:cs="Arial"/>
                <w:sz w:val="21"/>
                <w:szCs w:val="21"/>
              </w:rPr>
            </w:pPr>
            <w:r>
              <w:rPr>
                <w:rFonts w:ascii="Arial" w:hAnsi="Arial" w:cs="Arial"/>
                <w:sz w:val="21"/>
                <w:szCs w:val="21"/>
              </w:rPr>
              <w:t xml:space="preserve">Being part of </w:t>
            </w:r>
            <w:r w:rsidR="00BE603C">
              <w:rPr>
                <w:rFonts w:ascii="Arial" w:hAnsi="Arial" w:cs="Arial"/>
                <w:sz w:val="21"/>
                <w:szCs w:val="21"/>
              </w:rPr>
              <w:t xml:space="preserve">students </w:t>
            </w:r>
            <w:r>
              <w:rPr>
                <w:rFonts w:ascii="Arial" w:hAnsi="Arial" w:cs="Arial"/>
                <w:sz w:val="21"/>
                <w:szCs w:val="21"/>
              </w:rPr>
              <w:t xml:space="preserve">coursework, we have to be sure </w:t>
            </w:r>
            <w:r w:rsidR="00BE603C">
              <w:rPr>
                <w:rFonts w:ascii="Arial" w:hAnsi="Arial" w:cs="Arial"/>
                <w:sz w:val="21"/>
                <w:szCs w:val="21"/>
              </w:rPr>
              <w:t xml:space="preserve">a </w:t>
            </w:r>
            <w:r>
              <w:rPr>
                <w:rFonts w:ascii="Arial" w:hAnsi="Arial" w:cs="Arial"/>
                <w:sz w:val="21"/>
                <w:szCs w:val="21"/>
              </w:rPr>
              <w:t>planned project</w:t>
            </w:r>
            <w:r w:rsidR="00BE603C">
              <w:rPr>
                <w:rFonts w:ascii="Arial" w:hAnsi="Arial" w:cs="Arial"/>
                <w:sz w:val="21"/>
                <w:szCs w:val="21"/>
              </w:rPr>
              <w:t>/work</w:t>
            </w:r>
            <w:r>
              <w:rPr>
                <w:rFonts w:ascii="Arial" w:hAnsi="Arial" w:cs="Arial"/>
                <w:sz w:val="21"/>
                <w:szCs w:val="21"/>
              </w:rPr>
              <w:t xml:space="preserve"> is acceptably safe and both </w:t>
            </w:r>
            <w:r w:rsidR="00BE603C">
              <w:rPr>
                <w:rFonts w:ascii="Arial" w:hAnsi="Arial" w:cs="Arial"/>
                <w:sz w:val="21"/>
                <w:szCs w:val="21"/>
              </w:rPr>
              <w:t>staff</w:t>
            </w:r>
            <w:r>
              <w:rPr>
                <w:rFonts w:ascii="Arial" w:hAnsi="Arial" w:cs="Arial"/>
                <w:sz w:val="21"/>
                <w:szCs w:val="21"/>
              </w:rPr>
              <w:t xml:space="preserve"> and </w:t>
            </w:r>
            <w:r w:rsidR="00BE603C">
              <w:rPr>
                <w:rFonts w:ascii="Arial" w:hAnsi="Arial" w:cs="Arial"/>
                <w:sz w:val="21"/>
                <w:szCs w:val="21"/>
              </w:rPr>
              <w:t>students</w:t>
            </w:r>
            <w:r>
              <w:rPr>
                <w:rFonts w:ascii="Arial" w:hAnsi="Arial" w:cs="Arial"/>
                <w:sz w:val="21"/>
                <w:szCs w:val="21"/>
              </w:rPr>
              <w:t xml:space="preserve"> have a mutual responsibility to ensure this is the case.</w:t>
            </w:r>
          </w:p>
          <w:p w:rsidR="00BE603C" w:rsidRDefault="00BE603C" w:rsidP="0054201F">
            <w:pPr>
              <w:spacing w:after="40"/>
              <w:rPr>
                <w:rFonts w:ascii="Arial" w:hAnsi="Arial" w:cs="Arial"/>
                <w:sz w:val="21"/>
                <w:szCs w:val="21"/>
              </w:rPr>
            </w:pPr>
          </w:p>
          <w:p w:rsidR="0054201F" w:rsidRDefault="0054201F" w:rsidP="0054201F">
            <w:pPr>
              <w:spacing w:after="40"/>
              <w:rPr>
                <w:rFonts w:ascii="Arial" w:hAnsi="Arial" w:cs="Arial"/>
                <w:bCs/>
                <w:sz w:val="20"/>
                <w:lang w:val="en-US"/>
              </w:rPr>
            </w:pPr>
            <w:r>
              <w:rPr>
                <w:rFonts w:ascii="Arial" w:hAnsi="Arial" w:cs="Arial"/>
                <w:sz w:val="21"/>
                <w:szCs w:val="21"/>
              </w:rPr>
              <w:t xml:space="preserve">Please be aware that there have been serious incidents in the past with students out on locations/shoots, so it is important that you take the time to fill in this form.  </w:t>
            </w:r>
            <w:r w:rsidRPr="0039050E">
              <w:rPr>
                <w:rFonts w:ascii="Arial" w:hAnsi="Arial" w:cs="Arial"/>
                <w:bCs/>
                <w:sz w:val="20"/>
                <w:lang w:val="en-US"/>
              </w:rPr>
              <w:t>The purpose of</w:t>
            </w:r>
            <w:r>
              <w:rPr>
                <w:rFonts w:ascii="Arial" w:hAnsi="Arial" w:cs="Arial"/>
                <w:bCs/>
                <w:sz w:val="20"/>
                <w:lang w:val="en-US"/>
              </w:rPr>
              <w:t xml:space="preserve"> this </w:t>
            </w:r>
            <w:r w:rsidRPr="0039050E">
              <w:rPr>
                <w:rFonts w:ascii="Arial" w:hAnsi="Arial" w:cs="Arial"/>
                <w:bCs/>
                <w:sz w:val="20"/>
                <w:lang w:val="en-US"/>
              </w:rPr>
              <w:t>risk assessment is to confirm that</w:t>
            </w:r>
            <w:r>
              <w:rPr>
                <w:rFonts w:ascii="Arial" w:hAnsi="Arial" w:cs="Arial"/>
                <w:bCs/>
                <w:sz w:val="20"/>
                <w:lang w:val="en-US"/>
              </w:rPr>
              <w:t xml:space="preserve"> any</w:t>
            </w:r>
            <w:r w:rsidRPr="0039050E">
              <w:rPr>
                <w:rFonts w:ascii="Arial" w:hAnsi="Arial" w:cs="Arial"/>
                <w:bCs/>
                <w:sz w:val="20"/>
                <w:lang w:val="en-US"/>
              </w:rPr>
              <w:t xml:space="preserve"> risks have either been eliminated or are being adequately controlled</w:t>
            </w:r>
            <w:r>
              <w:rPr>
                <w:rFonts w:ascii="Arial" w:hAnsi="Arial" w:cs="Arial"/>
                <w:bCs/>
                <w:sz w:val="20"/>
                <w:lang w:val="en-US"/>
              </w:rPr>
              <w:t>.</w:t>
            </w:r>
          </w:p>
          <w:p w:rsidR="00AD41AD" w:rsidRDefault="00AD41AD" w:rsidP="0054201F">
            <w:pPr>
              <w:spacing w:after="40"/>
              <w:rPr>
                <w:rFonts w:ascii="Arial" w:hAnsi="Arial" w:cs="Arial"/>
                <w:bCs/>
                <w:sz w:val="20"/>
                <w:lang w:val="en-US"/>
              </w:rPr>
            </w:pPr>
          </w:p>
          <w:p w:rsidR="00AD41AD" w:rsidRDefault="00AD41AD" w:rsidP="0054201F">
            <w:pPr>
              <w:spacing w:after="40"/>
              <w:rPr>
                <w:rFonts w:ascii="Arial" w:hAnsi="Arial" w:cs="Arial"/>
                <w:bCs/>
                <w:i/>
                <w:iCs/>
                <w:sz w:val="20"/>
                <w:lang w:val="en-US"/>
              </w:rPr>
            </w:pPr>
            <w:r w:rsidRPr="00AD41AD">
              <w:rPr>
                <w:rFonts w:ascii="Arial" w:hAnsi="Arial" w:cs="Arial"/>
                <w:bCs/>
                <w:i/>
                <w:iCs/>
                <w:sz w:val="20"/>
                <w:lang w:val="en-US"/>
              </w:rPr>
              <w:t>NOTE REGARDING THE USE OF THIS RISK ASSESSMENT:</w:t>
            </w:r>
          </w:p>
          <w:p w:rsidR="00AD41AD" w:rsidRDefault="00AD41AD" w:rsidP="0054201F">
            <w:pPr>
              <w:spacing w:after="40"/>
              <w:rPr>
                <w:rFonts w:ascii="Arial" w:hAnsi="Arial" w:cs="Arial"/>
                <w:bCs/>
                <w:i/>
                <w:iCs/>
                <w:sz w:val="20"/>
                <w:lang w:val="en-US"/>
              </w:rPr>
            </w:pPr>
            <w:r>
              <w:rPr>
                <w:rFonts w:ascii="Arial" w:hAnsi="Arial" w:cs="Arial"/>
                <w:bCs/>
                <w:i/>
                <w:iCs/>
                <w:sz w:val="20"/>
                <w:lang w:val="en-US"/>
              </w:rPr>
              <w:t xml:space="preserve">This assessment has been created for the general use of portable recording equipment </w:t>
            </w:r>
            <w:r w:rsidR="00917985">
              <w:rPr>
                <w:rFonts w:ascii="Arial" w:hAnsi="Arial" w:cs="Arial"/>
                <w:bCs/>
                <w:i/>
                <w:iCs/>
                <w:sz w:val="20"/>
                <w:lang w:val="en-US"/>
              </w:rPr>
              <w:t xml:space="preserve">away from the university.  By signing this form you agree that the work </w:t>
            </w:r>
            <w:r w:rsidR="00304ECE">
              <w:rPr>
                <w:rFonts w:ascii="Arial" w:hAnsi="Arial" w:cs="Arial"/>
                <w:bCs/>
                <w:i/>
                <w:iCs/>
                <w:sz w:val="20"/>
                <w:lang w:val="en-US"/>
              </w:rPr>
              <w:t xml:space="preserve">being </w:t>
            </w:r>
            <w:r w:rsidR="00917985">
              <w:rPr>
                <w:rFonts w:ascii="Arial" w:hAnsi="Arial" w:cs="Arial"/>
                <w:bCs/>
                <w:i/>
                <w:iCs/>
                <w:sz w:val="20"/>
                <w:lang w:val="en-US"/>
              </w:rPr>
              <w:t>undertaken by the student is covered by th</w:t>
            </w:r>
            <w:r w:rsidR="00304ECE">
              <w:rPr>
                <w:rFonts w:ascii="Arial" w:hAnsi="Arial" w:cs="Arial"/>
                <w:bCs/>
                <w:i/>
                <w:iCs/>
                <w:sz w:val="20"/>
                <w:lang w:val="en-US"/>
              </w:rPr>
              <w:t>e</w:t>
            </w:r>
            <w:r w:rsidR="00917985">
              <w:rPr>
                <w:rFonts w:ascii="Arial" w:hAnsi="Arial" w:cs="Arial"/>
                <w:bCs/>
                <w:i/>
                <w:iCs/>
                <w:sz w:val="20"/>
                <w:lang w:val="en-US"/>
              </w:rPr>
              <w:t xml:space="preserve"> examples laid out in this form.  </w:t>
            </w:r>
            <w:r w:rsidR="00304ECE">
              <w:rPr>
                <w:rFonts w:ascii="Arial" w:hAnsi="Arial" w:cs="Arial"/>
                <w:bCs/>
                <w:i/>
                <w:iCs/>
                <w:sz w:val="20"/>
                <w:lang w:val="en-US"/>
              </w:rPr>
              <w:t xml:space="preserve">If these examples don’t capture the work </w:t>
            </w:r>
            <w:r w:rsidR="0016740D">
              <w:rPr>
                <w:rFonts w:ascii="Arial" w:hAnsi="Arial" w:cs="Arial"/>
                <w:bCs/>
                <w:i/>
                <w:iCs/>
                <w:sz w:val="20"/>
                <w:lang w:val="en-US"/>
              </w:rPr>
              <w:t>undertaken</w:t>
            </w:r>
            <w:r w:rsidR="00304ECE">
              <w:rPr>
                <w:rFonts w:ascii="Arial" w:hAnsi="Arial" w:cs="Arial"/>
                <w:bCs/>
                <w:i/>
                <w:iCs/>
                <w:sz w:val="20"/>
                <w:lang w:val="en-US"/>
              </w:rPr>
              <w:t xml:space="preserve"> then please use the</w:t>
            </w:r>
            <w:r w:rsidR="009B1B19">
              <w:rPr>
                <w:rFonts w:ascii="Arial" w:hAnsi="Arial" w:cs="Arial"/>
                <w:bCs/>
                <w:i/>
                <w:iCs/>
                <w:sz w:val="20"/>
                <w:lang w:val="en-US"/>
              </w:rPr>
              <w:t xml:space="preserve"> blue risk assessment form.</w:t>
            </w:r>
            <w:r w:rsidR="00304ECE">
              <w:rPr>
                <w:rFonts w:ascii="Arial" w:hAnsi="Arial" w:cs="Arial"/>
                <w:bCs/>
                <w:i/>
                <w:iCs/>
                <w:sz w:val="20"/>
                <w:lang w:val="en-US"/>
              </w:rPr>
              <w:t xml:space="preserve">    </w:t>
            </w:r>
          </w:p>
          <w:p w:rsidR="00917985" w:rsidRDefault="00917985" w:rsidP="0054201F">
            <w:pPr>
              <w:spacing w:after="40"/>
              <w:rPr>
                <w:rFonts w:ascii="Arial" w:hAnsi="Arial" w:cs="Arial"/>
                <w:bCs/>
                <w:i/>
                <w:iCs/>
                <w:sz w:val="20"/>
                <w:lang w:val="en-US"/>
              </w:rPr>
            </w:pPr>
          </w:p>
          <w:p w:rsidR="00AD41AD" w:rsidRPr="00594BC5" w:rsidRDefault="009B1B19" w:rsidP="0054201F">
            <w:pPr>
              <w:spacing w:after="40"/>
              <w:rPr>
                <w:rFonts w:ascii="Arial" w:hAnsi="Arial" w:cs="Arial"/>
                <w:bCs/>
                <w:i/>
                <w:iCs/>
                <w:sz w:val="20"/>
                <w:lang w:val="en-US"/>
              </w:rPr>
            </w:pPr>
            <w:r>
              <w:rPr>
                <w:rFonts w:ascii="Arial" w:hAnsi="Arial" w:cs="Arial"/>
                <w:bCs/>
                <w:i/>
                <w:iCs/>
                <w:sz w:val="20"/>
                <w:lang w:val="en-US"/>
              </w:rPr>
              <w:t>Where appropriate, this form should be used in conjunction with the loan areas overarching spreadsheet to capture equipment requirements addresses / GDPR sign off.</w:t>
            </w:r>
          </w:p>
          <w:p w:rsidR="00B0602E" w:rsidRPr="00B0602E" w:rsidRDefault="00B0602E" w:rsidP="0054201F">
            <w:pPr>
              <w:spacing w:after="40"/>
              <w:rPr>
                <w:rFonts w:ascii="Arial" w:hAnsi="Arial" w:cs="Arial"/>
                <w:sz w:val="10"/>
                <w:szCs w:val="10"/>
              </w:rPr>
            </w:pPr>
          </w:p>
        </w:tc>
      </w:tr>
      <w:tr w:rsidR="0025158E" w:rsidRPr="0012551B" w:rsidTr="00594BC5">
        <w:trPr>
          <w:trHeight w:val="395"/>
        </w:trPr>
        <w:tc>
          <w:tcPr>
            <w:tcW w:w="5495" w:type="dxa"/>
          </w:tcPr>
          <w:p w:rsidR="007A5F9E" w:rsidRPr="0012551B" w:rsidRDefault="00BE603C" w:rsidP="00E34965">
            <w:pPr>
              <w:spacing w:after="120"/>
              <w:rPr>
                <w:rFonts w:ascii="Arial" w:eastAsia="SimSun" w:hAnsi="Arial" w:cs="Arial"/>
                <w:b/>
                <w:bCs/>
                <w:sz w:val="18"/>
                <w:szCs w:val="18"/>
              </w:rPr>
            </w:pPr>
            <w:r>
              <w:rPr>
                <w:rFonts w:ascii="Arial" w:eastAsia="SimSun" w:hAnsi="Arial" w:cs="Arial"/>
                <w:b/>
                <w:bCs/>
                <w:sz w:val="18"/>
                <w:szCs w:val="18"/>
              </w:rPr>
              <w:t>Academic Signature:</w:t>
            </w:r>
          </w:p>
        </w:tc>
        <w:tc>
          <w:tcPr>
            <w:tcW w:w="5273" w:type="dxa"/>
          </w:tcPr>
          <w:p w:rsidR="00934A45" w:rsidRDefault="00BE603C" w:rsidP="00BE603C">
            <w:pPr>
              <w:spacing w:after="120"/>
              <w:rPr>
                <w:rFonts w:ascii="Arial" w:eastAsia="SimSun" w:hAnsi="Arial" w:cs="Arial"/>
                <w:b/>
                <w:bCs/>
                <w:sz w:val="18"/>
                <w:szCs w:val="18"/>
              </w:rPr>
            </w:pPr>
            <w:r w:rsidRPr="0012551B">
              <w:rPr>
                <w:rFonts w:ascii="Arial" w:eastAsia="SimSun" w:hAnsi="Arial" w:cs="Arial"/>
                <w:b/>
                <w:bCs/>
                <w:sz w:val="18"/>
                <w:szCs w:val="18"/>
              </w:rPr>
              <w:t>Module</w:t>
            </w:r>
            <w:r>
              <w:rPr>
                <w:rFonts w:ascii="Arial" w:eastAsia="SimSun" w:hAnsi="Arial" w:cs="Arial"/>
                <w:b/>
                <w:bCs/>
                <w:sz w:val="18"/>
                <w:szCs w:val="18"/>
              </w:rPr>
              <w:t>/Course</w:t>
            </w:r>
            <w:r w:rsidRPr="0012551B">
              <w:rPr>
                <w:rFonts w:ascii="Arial" w:eastAsia="SimSun" w:hAnsi="Arial" w:cs="Arial"/>
                <w:b/>
                <w:bCs/>
                <w:sz w:val="18"/>
                <w:szCs w:val="18"/>
              </w:rPr>
              <w:t>:</w:t>
            </w:r>
            <w:r w:rsidR="00934A45">
              <w:rPr>
                <w:rFonts w:ascii="Arial" w:eastAsia="SimSun" w:hAnsi="Arial" w:cs="Arial"/>
                <w:b/>
                <w:bCs/>
                <w:sz w:val="18"/>
                <w:szCs w:val="18"/>
              </w:rPr>
              <w:t xml:space="preserve"> </w:t>
            </w:r>
          </w:p>
          <w:p w:rsidR="00BE603C" w:rsidRPr="00594BC5" w:rsidRDefault="00934A45" w:rsidP="00E34965">
            <w:pPr>
              <w:spacing w:after="120"/>
              <w:rPr>
                <w:rFonts w:ascii="Arial" w:eastAsia="SimSun" w:hAnsi="Arial" w:cs="Arial"/>
                <w:b/>
                <w:bCs/>
                <w:sz w:val="18"/>
                <w:szCs w:val="18"/>
              </w:rPr>
            </w:pPr>
            <w:r>
              <w:rPr>
                <w:rFonts w:ascii="Arial" w:eastAsia="SimSun" w:hAnsi="Arial" w:cs="Arial"/>
                <w:b/>
                <w:bCs/>
                <w:sz w:val="18"/>
                <w:szCs w:val="18"/>
              </w:rPr>
              <w:t>ART AND DESIGN EQUIPMENT BOOKINGS FOR STUDENTS</w:t>
            </w:r>
          </w:p>
        </w:tc>
      </w:tr>
      <w:tr w:rsidR="0012551B" w:rsidRPr="0097793C" w:rsidTr="0025158E">
        <w:trPr>
          <w:trHeight w:val="876"/>
        </w:trPr>
        <w:tc>
          <w:tcPr>
            <w:tcW w:w="10768" w:type="dxa"/>
            <w:gridSpan w:val="2"/>
          </w:tcPr>
          <w:p w:rsidR="0012551B" w:rsidRPr="0012551B" w:rsidRDefault="00BE603C" w:rsidP="00E045C2">
            <w:pPr>
              <w:spacing w:after="120"/>
              <w:rPr>
                <w:rFonts w:ascii="Arial" w:eastAsia="SimSun" w:hAnsi="Arial" w:cs="Arial"/>
                <w:b/>
                <w:bCs/>
                <w:sz w:val="18"/>
                <w:szCs w:val="18"/>
              </w:rPr>
            </w:pPr>
            <w:r>
              <w:rPr>
                <w:rFonts w:ascii="Arial" w:eastAsia="SimSun" w:hAnsi="Arial" w:cs="Arial"/>
                <w:b/>
                <w:bCs/>
                <w:sz w:val="18"/>
                <w:szCs w:val="18"/>
              </w:rPr>
              <w:t xml:space="preserve">Reason for equipment being loaned </w:t>
            </w:r>
            <w:r w:rsidRPr="00594BC5">
              <w:rPr>
                <w:rFonts w:ascii="Arial" w:eastAsia="SimSun" w:hAnsi="Arial" w:cs="Arial"/>
                <w:sz w:val="18"/>
                <w:szCs w:val="18"/>
              </w:rPr>
              <w:t>e.g. Self Directed L</w:t>
            </w:r>
            <w:r w:rsidR="003D1311">
              <w:rPr>
                <w:rFonts w:ascii="Arial" w:eastAsia="SimSun" w:hAnsi="Arial" w:cs="Arial"/>
                <w:sz w:val="18"/>
                <w:szCs w:val="18"/>
              </w:rPr>
              <w:t>earning, Project Completion</w:t>
            </w:r>
          </w:p>
          <w:p w:rsidR="007A5F9E" w:rsidRPr="00281A6D" w:rsidRDefault="00934A45" w:rsidP="00084001">
            <w:pPr>
              <w:rPr>
                <w:rFonts w:ascii="Arial" w:eastAsia="SimSun" w:hAnsi="Arial" w:cs="Arial"/>
                <w:b/>
                <w:sz w:val="21"/>
                <w:szCs w:val="21"/>
              </w:rPr>
            </w:pPr>
            <w:r w:rsidRPr="00284D72">
              <w:rPr>
                <w:rFonts w:ascii="Arial" w:eastAsia="SimSun" w:hAnsi="Arial" w:cs="Arial"/>
                <w:b/>
                <w:sz w:val="21"/>
                <w:szCs w:val="21"/>
              </w:rPr>
              <w:t>LOW RISK FILMING</w:t>
            </w:r>
            <w:r>
              <w:rPr>
                <w:rFonts w:ascii="Arial" w:eastAsia="SimSun" w:hAnsi="Arial" w:cs="Arial"/>
                <w:b/>
                <w:sz w:val="21"/>
                <w:szCs w:val="21"/>
              </w:rPr>
              <w:t xml:space="preserve">, </w:t>
            </w:r>
            <w:r w:rsidRPr="00284D72">
              <w:rPr>
                <w:rFonts w:ascii="Arial" w:eastAsia="SimSun" w:hAnsi="Arial" w:cs="Arial"/>
                <w:b/>
                <w:sz w:val="21"/>
                <w:szCs w:val="21"/>
              </w:rPr>
              <w:t>AUDIO RECORDING AND</w:t>
            </w:r>
            <w:r w:rsidR="00BB72E9">
              <w:rPr>
                <w:rFonts w:ascii="Arial" w:eastAsia="SimSun" w:hAnsi="Arial" w:cs="Arial"/>
                <w:b/>
                <w:sz w:val="21"/>
                <w:szCs w:val="21"/>
              </w:rPr>
              <w:t>/OR</w:t>
            </w:r>
            <w:r>
              <w:rPr>
                <w:rFonts w:ascii="Arial" w:eastAsia="SimSun" w:hAnsi="Arial" w:cs="Arial"/>
                <w:b/>
                <w:sz w:val="21"/>
                <w:szCs w:val="21"/>
              </w:rPr>
              <w:t xml:space="preserve"> </w:t>
            </w:r>
            <w:r w:rsidRPr="00284D72">
              <w:rPr>
                <w:rFonts w:ascii="Arial" w:eastAsia="SimSun" w:hAnsi="Arial" w:cs="Arial"/>
                <w:b/>
                <w:sz w:val="21"/>
                <w:szCs w:val="21"/>
              </w:rPr>
              <w:t>PHOTOGRAPH</w:t>
            </w:r>
            <w:r w:rsidR="00BB72E9">
              <w:rPr>
                <w:rFonts w:ascii="Arial" w:eastAsia="SimSun" w:hAnsi="Arial" w:cs="Arial"/>
                <w:b/>
                <w:sz w:val="21"/>
                <w:szCs w:val="21"/>
              </w:rPr>
              <w:t>Y</w:t>
            </w:r>
          </w:p>
          <w:p w:rsidR="007A5F9E" w:rsidRPr="0097793C" w:rsidRDefault="007A5F9E" w:rsidP="00084001">
            <w:pPr>
              <w:rPr>
                <w:rFonts w:ascii="Arial" w:eastAsia="SimSun" w:hAnsi="Arial" w:cs="Arial"/>
                <w:sz w:val="21"/>
                <w:szCs w:val="21"/>
              </w:rPr>
            </w:pPr>
          </w:p>
        </w:tc>
      </w:tr>
      <w:tr w:rsidR="00281A6D" w:rsidRPr="0097793C" w:rsidTr="00594BC5">
        <w:trPr>
          <w:trHeight w:val="776"/>
        </w:trPr>
        <w:tc>
          <w:tcPr>
            <w:tcW w:w="5495" w:type="dxa"/>
          </w:tcPr>
          <w:p w:rsidR="00281A6D" w:rsidRPr="00281A6D" w:rsidRDefault="00281A6D" w:rsidP="00281A6D">
            <w:pPr>
              <w:spacing w:after="120"/>
              <w:rPr>
                <w:rFonts w:ascii="Arial" w:eastAsia="SimSun" w:hAnsi="Arial" w:cs="Arial"/>
                <w:b/>
                <w:bCs/>
                <w:sz w:val="18"/>
                <w:szCs w:val="18"/>
              </w:rPr>
            </w:pPr>
            <w:r>
              <w:rPr>
                <w:rFonts w:ascii="Arial" w:eastAsia="SimSun" w:hAnsi="Arial" w:cs="Arial"/>
                <w:b/>
                <w:bCs/>
                <w:sz w:val="18"/>
                <w:szCs w:val="18"/>
              </w:rPr>
              <w:t xml:space="preserve">Bookings </w:t>
            </w:r>
            <w:r w:rsidRPr="0012551B">
              <w:rPr>
                <w:rFonts w:ascii="Arial" w:eastAsia="SimSun" w:hAnsi="Arial" w:cs="Arial"/>
                <w:b/>
                <w:bCs/>
                <w:sz w:val="18"/>
                <w:szCs w:val="18"/>
              </w:rPr>
              <w:t>Start Date</w:t>
            </w:r>
            <w:r w:rsidR="00BB72E9">
              <w:rPr>
                <w:rFonts w:ascii="Arial" w:eastAsia="SimSun" w:hAnsi="Arial" w:cs="Arial"/>
                <w:b/>
                <w:bCs/>
                <w:sz w:val="18"/>
                <w:szCs w:val="18"/>
              </w:rPr>
              <w:t xml:space="preserve">: </w:t>
            </w:r>
            <w:r w:rsidR="003D1311">
              <w:rPr>
                <w:rFonts w:ascii="Arial" w:eastAsia="SimSun" w:hAnsi="Arial" w:cs="Arial"/>
                <w:b/>
                <w:bCs/>
                <w:sz w:val="18"/>
                <w:szCs w:val="18"/>
              </w:rPr>
              <w:t>Febuary 2021</w:t>
            </w:r>
          </w:p>
          <w:p w:rsidR="00281A6D" w:rsidRPr="0012551B" w:rsidRDefault="00281A6D" w:rsidP="00281A6D">
            <w:pPr>
              <w:spacing w:after="120"/>
              <w:rPr>
                <w:rFonts w:ascii="Arial" w:eastAsia="SimSun" w:hAnsi="Arial" w:cs="Arial"/>
                <w:sz w:val="18"/>
                <w:szCs w:val="18"/>
              </w:rPr>
            </w:pPr>
          </w:p>
        </w:tc>
        <w:tc>
          <w:tcPr>
            <w:tcW w:w="5273" w:type="dxa"/>
          </w:tcPr>
          <w:p w:rsidR="00281A6D" w:rsidRPr="0012551B" w:rsidRDefault="00281A6D" w:rsidP="00281A6D">
            <w:pPr>
              <w:spacing w:after="120"/>
              <w:rPr>
                <w:rFonts w:ascii="Arial" w:eastAsia="SimSun" w:hAnsi="Arial" w:cs="Arial"/>
                <w:sz w:val="18"/>
                <w:szCs w:val="18"/>
              </w:rPr>
            </w:pPr>
            <w:r>
              <w:rPr>
                <w:rFonts w:ascii="Arial" w:eastAsia="SimSun" w:hAnsi="Arial" w:cs="Arial"/>
                <w:b/>
                <w:bCs/>
                <w:sz w:val="18"/>
                <w:szCs w:val="18"/>
              </w:rPr>
              <w:t>Bookings End</w:t>
            </w:r>
            <w:r w:rsidRPr="0012551B">
              <w:rPr>
                <w:rFonts w:ascii="Arial" w:eastAsia="SimSun" w:hAnsi="Arial" w:cs="Arial"/>
                <w:b/>
                <w:bCs/>
                <w:sz w:val="18"/>
                <w:szCs w:val="18"/>
              </w:rPr>
              <w:t xml:space="preserve"> Date</w:t>
            </w:r>
            <w:r w:rsidR="00BB72E9">
              <w:rPr>
                <w:rFonts w:ascii="Arial" w:eastAsia="SimSun" w:hAnsi="Arial" w:cs="Arial"/>
                <w:b/>
                <w:bCs/>
                <w:sz w:val="18"/>
                <w:szCs w:val="18"/>
              </w:rPr>
              <w:t>:</w:t>
            </w:r>
            <w:r>
              <w:rPr>
                <w:rFonts w:ascii="Arial" w:eastAsia="SimSun" w:hAnsi="Arial" w:cs="Arial"/>
                <w:b/>
                <w:bCs/>
                <w:sz w:val="18"/>
                <w:szCs w:val="18"/>
              </w:rPr>
              <w:t xml:space="preserve"> </w:t>
            </w:r>
            <w:r w:rsidR="003D1311">
              <w:rPr>
                <w:rFonts w:ascii="Arial" w:eastAsia="SimSun" w:hAnsi="Arial" w:cs="Arial"/>
                <w:b/>
                <w:bCs/>
                <w:sz w:val="18"/>
                <w:szCs w:val="18"/>
              </w:rPr>
              <w:t>April 30</w:t>
            </w:r>
            <w:r w:rsidR="003D1311" w:rsidRPr="003D1311">
              <w:rPr>
                <w:rFonts w:ascii="Arial" w:eastAsia="SimSun" w:hAnsi="Arial" w:cs="Arial"/>
                <w:b/>
                <w:bCs/>
                <w:sz w:val="18"/>
                <w:szCs w:val="18"/>
                <w:vertAlign w:val="superscript"/>
              </w:rPr>
              <w:t>th</w:t>
            </w:r>
            <w:r w:rsidR="003D1311">
              <w:rPr>
                <w:rFonts w:ascii="Arial" w:eastAsia="SimSun" w:hAnsi="Arial" w:cs="Arial"/>
                <w:b/>
                <w:bCs/>
                <w:sz w:val="18"/>
                <w:szCs w:val="18"/>
              </w:rPr>
              <w:t xml:space="preserve"> 2021</w:t>
            </w:r>
          </w:p>
          <w:p w:rsidR="00281A6D" w:rsidRPr="0012551B" w:rsidRDefault="00281A6D" w:rsidP="00281A6D">
            <w:pPr>
              <w:spacing w:after="120"/>
              <w:rPr>
                <w:rFonts w:ascii="Arial" w:eastAsia="SimSun" w:hAnsi="Arial" w:cs="Arial"/>
                <w:b/>
                <w:sz w:val="18"/>
                <w:szCs w:val="18"/>
              </w:rPr>
            </w:pPr>
          </w:p>
        </w:tc>
      </w:tr>
      <w:tr w:rsidR="00594BC5" w:rsidRPr="0097793C" w:rsidTr="00594BC5">
        <w:trPr>
          <w:trHeight w:val="6461"/>
        </w:trPr>
        <w:tc>
          <w:tcPr>
            <w:tcW w:w="10768" w:type="dxa"/>
            <w:gridSpan w:val="2"/>
          </w:tcPr>
          <w:p w:rsidR="00594BC5" w:rsidRDefault="00594BC5" w:rsidP="00594BC5">
            <w:pPr>
              <w:spacing w:before="120" w:after="120"/>
              <w:rPr>
                <w:rFonts w:ascii="Arial" w:hAnsi="Arial" w:cs="Arial"/>
                <w:sz w:val="21"/>
                <w:szCs w:val="21"/>
              </w:rPr>
            </w:pPr>
            <w:r w:rsidRPr="007450BC">
              <w:rPr>
                <w:rFonts w:ascii="Arial" w:hAnsi="Arial" w:cs="Arial"/>
                <w:b/>
                <w:sz w:val="21"/>
                <w:szCs w:val="21"/>
              </w:rPr>
              <w:t>1.</w:t>
            </w:r>
            <w:r>
              <w:rPr>
                <w:rFonts w:ascii="Arial" w:hAnsi="Arial" w:cs="Arial"/>
                <w:sz w:val="21"/>
                <w:szCs w:val="21"/>
              </w:rPr>
              <w:t xml:space="preserve"> </w:t>
            </w:r>
            <w:r w:rsidRPr="00F6472F">
              <w:rPr>
                <w:rFonts w:ascii="Arial" w:hAnsi="Arial" w:cs="Arial"/>
                <w:b/>
                <w:sz w:val="21"/>
                <w:szCs w:val="21"/>
              </w:rPr>
              <w:t>What</w:t>
            </w:r>
            <w:r>
              <w:rPr>
                <w:rFonts w:ascii="Arial" w:hAnsi="Arial" w:cs="Arial"/>
                <w:sz w:val="21"/>
                <w:szCs w:val="21"/>
              </w:rPr>
              <w:t xml:space="preserve"> </w:t>
            </w:r>
            <w:r w:rsidRPr="00C6257D">
              <w:rPr>
                <w:rFonts w:ascii="Arial" w:hAnsi="Arial" w:cs="Arial"/>
                <w:b/>
                <w:sz w:val="21"/>
                <w:szCs w:val="21"/>
              </w:rPr>
              <w:t xml:space="preserve">does your project actually consist of? </w:t>
            </w:r>
          </w:p>
          <w:p w:rsidR="00594BC5" w:rsidRDefault="00594BC5" w:rsidP="00594BC5">
            <w:pPr>
              <w:rPr>
                <w:rFonts w:ascii="Arial" w:hAnsi="Arial"/>
                <w:snapToGrid w:val="0"/>
                <w:color w:val="000000"/>
                <w:sz w:val="20"/>
                <w:lang w:val="en-US"/>
              </w:rPr>
            </w:pPr>
          </w:p>
          <w:p w:rsidR="002E5498" w:rsidRDefault="00594BC5" w:rsidP="00594BC5">
            <w:pPr>
              <w:ind w:left="142"/>
              <w:rPr>
                <w:rFonts w:ascii="Arial" w:hAnsi="Arial" w:cs="Arial"/>
                <w:snapToGrid w:val="0"/>
                <w:color w:val="000000"/>
                <w:sz w:val="20"/>
                <w:lang w:val="en-US"/>
              </w:rPr>
            </w:pPr>
            <w:r w:rsidRPr="4084F732">
              <w:rPr>
                <w:rFonts w:ascii="Arial" w:hAnsi="Arial"/>
                <w:snapToGrid w:val="0"/>
                <w:color w:val="000000"/>
                <w:sz w:val="20"/>
                <w:lang w:val="en-US"/>
              </w:rPr>
              <w:t xml:space="preserve">This Risk Assessment covers </w:t>
            </w:r>
            <w:r w:rsidR="002E5498">
              <w:rPr>
                <w:rFonts w:ascii="Arial" w:hAnsi="Arial"/>
                <w:snapToGrid w:val="0"/>
                <w:color w:val="000000"/>
                <w:sz w:val="20"/>
                <w:lang w:val="en-US"/>
              </w:rPr>
              <w:t xml:space="preserve">any Art &amp; Design </w:t>
            </w:r>
            <w:r w:rsidRPr="4084F732">
              <w:rPr>
                <w:rFonts w:ascii="Arial" w:hAnsi="Arial"/>
                <w:snapToGrid w:val="0"/>
                <w:color w:val="000000"/>
                <w:sz w:val="20"/>
                <w:lang w:val="en-US"/>
              </w:rPr>
              <w:t xml:space="preserve">student </w:t>
            </w:r>
            <w:r w:rsidR="002E5498">
              <w:rPr>
                <w:rFonts w:ascii="Arial" w:hAnsi="Arial"/>
                <w:snapToGrid w:val="0"/>
                <w:color w:val="000000"/>
                <w:sz w:val="20"/>
                <w:lang w:val="en-US"/>
              </w:rPr>
              <w:t>booking equipment out and using</w:t>
            </w:r>
            <w:r w:rsidRPr="4084F732">
              <w:rPr>
                <w:rFonts w:ascii="Arial" w:hAnsi="Arial"/>
                <w:snapToGrid w:val="0"/>
                <w:color w:val="000000"/>
                <w:sz w:val="20"/>
                <w:lang w:val="en-US"/>
              </w:rPr>
              <w:t xml:space="preserve"> it to complete ‘low risk’ university related activities</w:t>
            </w:r>
            <w:r w:rsidR="003D1311">
              <w:rPr>
                <w:rFonts w:ascii="Arial" w:hAnsi="Arial"/>
                <w:snapToGrid w:val="0"/>
                <w:color w:val="000000"/>
                <w:sz w:val="20"/>
                <w:lang w:val="en-US"/>
              </w:rPr>
              <w:t xml:space="preserve"> at </w:t>
            </w:r>
            <w:r w:rsidR="00BB72E9">
              <w:rPr>
                <w:rFonts w:ascii="Arial" w:hAnsi="Arial"/>
                <w:snapToGrid w:val="0"/>
                <w:color w:val="000000"/>
                <w:sz w:val="20"/>
                <w:lang w:val="en-US"/>
              </w:rPr>
              <w:t>or around a students home address or residential building.</w:t>
            </w:r>
            <w:r w:rsidRPr="4084F732">
              <w:rPr>
                <w:rFonts w:ascii="Arial" w:hAnsi="Arial" w:cs="Arial"/>
                <w:snapToGrid w:val="0"/>
                <w:color w:val="000000"/>
                <w:sz w:val="20"/>
                <w:lang w:val="en-US"/>
              </w:rPr>
              <w:t xml:space="preserve"> </w:t>
            </w:r>
          </w:p>
          <w:p w:rsidR="00594BC5" w:rsidRPr="00181457" w:rsidRDefault="00594BC5" w:rsidP="002E5498">
            <w:pPr>
              <w:rPr>
                <w:rFonts w:ascii="Arial" w:hAnsi="Arial" w:cs="Arial"/>
                <w:snapToGrid w:val="0"/>
                <w:color w:val="000000"/>
                <w:sz w:val="20"/>
                <w:lang w:val="en-US"/>
              </w:rPr>
            </w:pPr>
          </w:p>
          <w:p w:rsidR="00594BC5" w:rsidRPr="00181457" w:rsidRDefault="00594BC5" w:rsidP="00594BC5">
            <w:pPr>
              <w:ind w:left="142"/>
              <w:rPr>
                <w:rFonts w:ascii="Arial" w:hAnsi="Arial"/>
                <w:color w:val="000000" w:themeColor="text1"/>
                <w:sz w:val="20"/>
                <w:lang w:val="en-US"/>
              </w:rPr>
            </w:pPr>
            <w:r w:rsidRPr="4084F732">
              <w:rPr>
                <w:rFonts w:ascii="Arial" w:hAnsi="Arial"/>
                <w:snapToGrid w:val="0"/>
                <w:color w:val="000000"/>
                <w:sz w:val="20"/>
                <w:lang w:val="en-US"/>
              </w:rPr>
              <w:t xml:space="preserve">The student booking out the equipment is responsible for ensuring </w:t>
            </w:r>
            <w:r w:rsidR="002E5498">
              <w:rPr>
                <w:rFonts w:ascii="Arial" w:hAnsi="Arial"/>
                <w:snapToGrid w:val="0"/>
                <w:color w:val="000000"/>
                <w:sz w:val="20"/>
                <w:lang w:val="en-US"/>
              </w:rPr>
              <w:t xml:space="preserve">that </w:t>
            </w:r>
            <w:r w:rsidRPr="4084F732">
              <w:rPr>
                <w:rFonts w:ascii="Arial" w:hAnsi="Arial"/>
                <w:snapToGrid w:val="0"/>
                <w:color w:val="000000"/>
                <w:sz w:val="20"/>
                <w:lang w:val="en-US"/>
              </w:rPr>
              <w:t xml:space="preserve">this risk assessment covers </w:t>
            </w:r>
            <w:r w:rsidR="002E5498">
              <w:rPr>
                <w:rFonts w:ascii="Arial" w:hAnsi="Arial"/>
                <w:snapToGrid w:val="0"/>
                <w:color w:val="000000"/>
                <w:sz w:val="20"/>
                <w:lang w:val="en-US"/>
              </w:rPr>
              <w:t>their</w:t>
            </w:r>
            <w:r w:rsidR="003D1311">
              <w:rPr>
                <w:rFonts w:ascii="Arial" w:hAnsi="Arial"/>
                <w:snapToGrid w:val="0"/>
                <w:color w:val="000000"/>
                <w:sz w:val="20"/>
                <w:lang w:val="en-US"/>
              </w:rPr>
              <w:t xml:space="preserve"> planned</w:t>
            </w:r>
            <w:r w:rsidR="002E5498">
              <w:rPr>
                <w:rFonts w:ascii="Arial" w:hAnsi="Arial"/>
                <w:snapToGrid w:val="0"/>
                <w:color w:val="000000"/>
                <w:sz w:val="20"/>
                <w:lang w:val="en-US"/>
              </w:rPr>
              <w:t xml:space="preserve"> </w:t>
            </w:r>
            <w:r w:rsidRPr="4084F732">
              <w:rPr>
                <w:rFonts w:ascii="Arial" w:hAnsi="Arial"/>
                <w:snapToGrid w:val="0"/>
                <w:color w:val="000000"/>
                <w:sz w:val="20"/>
                <w:lang w:val="en-US"/>
              </w:rPr>
              <w:t>activities</w:t>
            </w:r>
            <w:r w:rsidR="002E5498">
              <w:rPr>
                <w:rFonts w:ascii="Arial" w:hAnsi="Arial"/>
                <w:snapToGrid w:val="0"/>
                <w:color w:val="000000"/>
                <w:sz w:val="20"/>
                <w:lang w:val="en-US"/>
              </w:rPr>
              <w:t xml:space="preserve"> before requesting any equipment.</w:t>
            </w:r>
            <w:r w:rsidRPr="4084F732">
              <w:rPr>
                <w:rFonts w:ascii="Arial" w:hAnsi="Arial"/>
                <w:snapToGrid w:val="0"/>
                <w:color w:val="000000"/>
                <w:sz w:val="20"/>
                <w:lang w:val="en-US"/>
              </w:rPr>
              <w:t xml:space="preserve"> </w:t>
            </w:r>
            <w:r w:rsidR="002E5498">
              <w:rPr>
                <w:rFonts w:ascii="Arial" w:hAnsi="Arial"/>
                <w:snapToGrid w:val="0"/>
                <w:color w:val="000000"/>
                <w:sz w:val="20"/>
                <w:lang w:val="en-US"/>
              </w:rPr>
              <w:t xml:space="preserve">   If </w:t>
            </w:r>
            <w:r w:rsidRPr="4084F732">
              <w:rPr>
                <w:rFonts w:ascii="Arial" w:hAnsi="Arial"/>
                <w:snapToGrid w:val="0"/>
                <w:color w:val="000000"/>
                <w:sz w:val="20"/>
                <w:lang w:val="en-US"/>
              </w:rPr>
              <w:t xml:space="preserve">unsure, </w:t>
            </w:r>
            <w:r w:rsidR="002E5498">
              <w:rPr>
                <w:rFonts w:ascii="Arial" w:hAnsi="Arial"/>
                <w:snapToGrid w:val="0"/>
                <w:color w:val="000000"/>
                <w:sz w:val="20"/>
                <w:lang w:val="en-US"/>
              </w:rPr>
              <w:t xml:space="preserve">students should talk </w:t>
            </w:r>
            <w:r w:rsidR="00625ABA">
              <w:rPr>
                <w:rFonts w:ascii="Arial" w:hAnsi="Arial"/>
                <w:snapToGrid w:val="0"/>
                <w:color w:val="000000"/>
                <w:sz w:val="20"/>
                <w:lang w:val="en-US"/>
              </w:rPr>
              <w:t>thru</w:t>
            </w:r>
            <w:r w:rsidR="002E5498">
              <w:rPr>
                <w:rFonts w:ascii="Arial" w:hAnsi="Arial"/>
                <w:snapToGrid w:val="0"/>
                <w:color w:val="000000"/>
                <w:sz w:val="20"/>
                <w:lang w:val="en-US"/>
              </w:rPr>
              <w:t xml:space="preserve"> their planned activity with their tutor or a member of the technical team.</w:t>
            </w:r>
          </w:p>
          <w:p w:rsidR="00594BC5" w:rsidRPr="00181457" w:rsidRDefault="00594BC5" w:rsidP="00594BC5">
            <w:pPr>
              <w:ind w:left="142"/>
              <w:rPr>
                <w:rFonts w:ascii="Arial" w:hAnsi="Arial"/>
                <w:snapToGrid w:val="0"/>
                <w:color w:val="000000"/>
                <w:sz w:val="20"/>
                <w:lang w:val="en-US"/>
              </w:rPr>
            </w:pPr>
          </w:p>
          <w:p w:rsidR="00594BC5" w:rsidRPr="00181457" w:rsidRDefault="00594BC5" w:rsidP="002E5498">
            <w:pPr>
              <w:ind w:left="142"/>
              <w:rPr>
                <w:rFonts w:ascii="Arial" w:hAnsi="Arial"/>
                <w:color w:val="000000" w:themeColor="text1"/>
                <w:sz w:val="20"/>
                <w:lang w:val="en-US"/>
              </w:rPr>
            </w:pPr>
            <w:r w:rsidRPr="4084F732">
              <w:rPr>
                <w:rFonts w:ascii="Arial" w:hAnsi="Arial"/>
                <w:snapToGrid w:val="0"/>
                <w:color w:val="000000"/>
                <w:sz w:val="20"/>
                <w:lang w:val="en-US"/>
              </w:rPr>
              <w:t xml:space="preserve">This risk assessment covers </w:t>
            </w:r>
            <w:r>
              <w:rPr>
                <w:rFonts w:ascii="Arial" w:hAnsi="Arial"/>
                <w:snapToGrid w:val="0"/>
                <w:color w:val="000000"/>
                <w:sz w:val="20"/>
                <w:lang w:val="en-US"/>
              </w:rPr>
              <w:t>the use of portable recording equipment</w:t>
            </w:r>
            <w:r w:rsidR="003D1311">
              <w:rPr>
                <w:rFonts w:ascii="Arial" w:hAnsi="Arial"/>
                <w:snapToGrid w:val="0"/>
                <w:color w:val="000000"/>
                <w:sz w:val="20"/>
                <w:lang w:val="en-US"/>
              </w:rPr>
              <w:t xml:space="preserve"> (photographic, audio or video</w:t>
            </w:r>
            <w:r w:rsidR="002E5498" w:rsidRPr="4084F732">
              <w:rPr>
                <w:rFonts w:ascii="Arial" w:hAnsi="Arial"/>
                <w:snapToGrid w:val="0"/>
                <w:color w:val="000000"/>
                <w:sz w:val="20"/>
                <w:lang w:val="en-US"/>
              </w:rPr>
              <w:t xml:space="preserve"> </w:t>
            </w:r>
            <w:r w:rsidR="002E5498" w:rsidRPr="4084F732">
              <w:rPr>
                <w:rFonts w:ascii="Arial" w:hAnsi="Arial"/>
                <w:snapToGrid w:val="0"/>
                <w:color w:val="000000"/>
                <w:sz w:val="20"/>
                <w:lang w:val="en-US"/>
              </w:rPr>
              <w:t xml:space="preserve">or inside a residential building (where permission </w:t>
            </w:r>
            <w:r w:rsidR="002E5498">
              <w:rPr>
                <w:rFonts w:ascii="Arial" w:hAnsi="Arial"/>
                <w:snapToGrid w:val="0"/>
                <w:color w:val="000000"/>
                <w:sz w:val="20"/>
                <w:lang w:val="en-US"/>
              </w:rPr>
              <w:t xml:space="preserve">has been granted, if required) and/or </w:t>
            </w:r>
            <w:r w:rsidRPr="4084F732">
              <w:rPr>
                <w:rFonts w:ascii="Arial" w:hAnsi="Arial"/>
                <w:snapToGrid w:val="0"/>
                <w:color w:val="000000"/>
                <w:sz w:val="20"/>
                <w:lang w:val="en-US"/>
              </w:rPr>
              <w:t xml:space="preserve">in a safe external environment </w:t>
            </w:r>
            <w:r w:rsidR="003D1311">
              <w:rPr>
                <w:rFonts w:ascii="Arial" w:hAnsi="Arial"/>
                <w:snapToGrid w:val="0"/>
                <w:color w:val="000000"/>
                <w:sz w:val="20"/>
                <w:lang w:val="en-US"/>
              </w:rPr>
              <w:t xml:space="preserve">(eg. Garden) </w:t>
            </w:r>
            <w:r w:rsidRPr="4084F732">
              <w:rPr>
                <w:rFonts w:ascii="Arial" w:hAnsi="Arial"/>
                <w:snapToGrid w:val="0"/>
                <w:color w:val="000000"/>
                <w:sz w:val="20"/>
                <w:lang w:val="en-US"/>
              </w:rPr>
              <w:t>durin</w:t>
            </w:r>
            <w:r w:rsidR="002E5498">
              <w:rPr>
                <w:rFonts w:ascii="Arial" w:hAnsi="Arial"/>
                <w:snapToGrid w:val="0"/>
                <w:color w:val="000000"/>
                <w:sz w:val="20"/>
                <w:lang w:val="en-US"/>
              </w:rPr>
              <w:t>g normal weather conditions.</w:t>
            </w:r>
          </w:p>
          <w:p w:rsidR="00594BC5" w:rsidRPr="00181457" w:rsidRDefault="00594BC5" w:rsidP="00594BC5">
            <w:pPr>
              <w:rPr>
                <w:rFonts w:ascii="Arial" w:hAnsi="Arial"/>
                <w:b/>
                <w:snapToGrid w:val="0"/>
                <w:color w:val="943634" w:themeColor="accent2" w:themeShade="BF"/>
                <w:sz w:val="20"/>
                <w:lang w:val="en-US"/>
              </w:rPr>
            </w:pPr>
          </w:p>
          <w:p w:rsidR="00594BC5" w:rsidRDefault="00594BC5" w:rsidP="00594BC5">
            <w:pPr>
              <w:ind w:left="142"/>
              <w:rPr>
                <w:rFonts w:ascii="Arial" w:hAnsi="Arial"/>
                <w:snapToGrid w:val="0"/>
                <w:color w:val="000000"/>
                <w:sz w:val="20"/>
                <w:lang w:val="en-US"/>
              </w:rPr>
            </w:pPr>
            <w:r w:rsidRPr="4084F732">
              <w:rPr>
                <w:rFonts w:ascii="Arial" w:hAnsi="Arial"/>
                <w:snapToGrid w:val="0"/>
                <w:color w:val="000000"/>
                <w:sz w:val="20"/>
                <w:lang w:val="en-US"/>
              </w:rPr>
              <w:t xml:space="preserve">The student will only </w:t>
            </w:r>
            <w:r w:rsidR="00625ABA">
              <w:rPr>
                <w:rFonts w:ascii="Arial" w:hAnsi="Arial"/>
                <w:snapToGrid w:val="0"/>
                <w:color w:val="000000"/>
                <w:sz w:val="20"/>
                <w:lang w:val="en-US"/>
              </w:rPr>
              <w:t>undertake</w:t>
            </w:r>
            <w:r w:rsidRPr="4084F732">
              <w:rPr>
                <w:rFonts w:ascii="Arial" w:hAnsi="Arial"/>
                <w:snapToGrid w:val="0"/>
                <w:color w:val="000000"/>
                <w:sz w:val="20"/>
                <w:lang w:val="en-US"/>
              </w:rPr>
              <w:t xml:space="preserve"> low risk activities involving filming, audio recording and/or photography</w:t>
            </w:r>
            <w:r w:rsidR="002E5498">
              <w:rPr>
                <w:rFonts w:ascii="Arial" w:hAnsi="Arial"/>
                <w:snapToGrid w:val="0"/>
                <w:color w:val="000000"/>
                <w:sz w:val="20"/>
                <w:lang w:val="en-US"/>
              </w:rPr>
              <w:t xml:space="preserve">and </w:t>
            </w:r>
            <w:r w:rsidR="002E5498" w:rsidRPr="4084F732">
              <w:rPr>
                <w:rFonts w:ascii="Arial" w:hAnsi="Arial"/>
                <w:snapToGrid w:val="0"/>
                <w:color w:val="000000"/>
                <w:sz w:val="20"/>
                <w:lang w:val="en-US"/>
              </w:rPr>
              <w:t xml:space="preserve">will only be operating equipment during day light hours </w:t>
            </w:r>
            <w:r w:rsidR="002E5498">
              <w:rPr>
                <w:rFonts w:ascii="Arial" w:hAnsi="Arial"/>
                <w:snapToGrid w:val="0"/>
                <w:color w:val="000000"/>
                <w:sz w:val="20"/>
                <w:lang w:val="en-US"/>
              </w:rPr>
              <w:t>when</w:t>
            </w:r>
            <w:r w:rsidR="002E5498">
              <w:rPr>
                <w:rFonts w:ascii="Arial" w:hAnsi="Arial"/>
                <w:snapToGrid w:val="0"/>
                <w:color w:val="000000"/>
                <w:sz w:val="20"/>
                <w:lang w:val="en-US"/>
              </w:rPr>
              <w:t xml:space="preserve"> working outside</w:t>
            </w:r>
            <w:r w:rsidRPr="4084F732">
              <w:rPr>
                <w:rFonts w:ascii="Arial" w:hAnsi="Arial"/>
                <w:snapToGrid w:val="0"/>
                <w:color w:val="000000"/>
                <w:sz w:val="20"/>
                <w:lang w:val="en-US"/>
              </w:rPr>
              <w:t xml:space="preserve">. </w:t>
            </w:r>
            <w:r w:rsidR="002E5498">
              <w:rPr>
                <w:rFonts w:ascii="Arial" w:hAnsi="Arial"/>
                <w:snapToGrid w:val="0"/>
                <w:color w:val="000000"/>
                <w:sz w:val="20"/>
                <w:lang w:val="en-US"/>
              </w:rPr>
              <w:t>Please note that w</w:t>
            </w:r>
            <w:r w:rsidRPr="4084F732">
              <w:rPr>
                <w:rFonts w:ascii="Arial" w:hAnsi="Arial"/>
                <w:snapToGrid w:val="0"/>
                <w:color w:val="000000"/>
                <w:sz w:val="20"/>
                <w:lang w:val="en-US"/>
              </w:rPr>
              <w:t>hen filming, photographing or recording outside this risk assessment does not cover you for any adverse weather conditions (including rain or high winds etc.)</w:t>
            </w:r>
          </w:p>
          <w:p w:rsidR="00594BC5" w:rsidRDefault="00594BC5" w:rsidP="003D1311">
            <w:pPr>
              <w:rPr>
                <w:rFonts w:ascii="Arial" w:eastAsia="SimSun" w:hAnsi="Arial" w:cs="Arial"/>
                <w:b/>
                <w:bCs/>
                <w:sz w:val="18"/>
                <w:szCs w:val="18"/>
              </w:rPr>
            </w:pPr>
          </w:p>
          <w:p w:rsidR="002E5498" w:rsidRPr="00181457" w:rsidRDefault="002E5498" w:rsidP="002E5498">
            <w:pPr>
              <w:ind w:left="142"/>
              <w:rPr>
                <w:rFonts w:ascii="Arial" w:hAnsi="Arial" w:cs="Arial"/>
                <w:b/>
                <w:bCs/>
                <w:color w:val="000000" w:themeColor="text1"/>
                <w:sz w:val="20"/>
                <w:lang w:val="en-US"/>
              </w:rPr>
            </w:pPr>
            <w:r w:rsidRPr="4084F732">
              <w:rPr>
                <w:rFonts w:ascii="Arial" w:hAnsi="Arial" w:cs="Arial"/>
                <w:snapToGrid w:val="0"/>
                <w:color w:val="000000"/>
                <w:sz w:val="20"/>
                <w:lang w:val="en-US"/>
              </w:rPr>
              <w:t>The student should have been briefed on appropriate conduct and safety procedures, and will</w:t>
            </w:r>
            <w:r w:rsidRPr="4084F732">
              <w:rPr>
                <w:rFonts w:ascii="Arial" w:hAnsi="Arial" w:cs="Arial"/>
                <w:b/>
                <w:bCs/>
                <w:snapToGrid w:val="0"/>
                <w:color w:val="000000"/>
                <w:sz w:val="20"/>
                <w:lang w:val="en-US"/>
              </w:rPr>
              <w:t xml:space="preserve"> </w:t>
            </w:r>
            <w:r w:rsidRPr="00181457">
              <w:rPr>
                <w:rStyle w:val="A0"/>
                <w:rFonts w:ascii="Arial" w:hAnsi="Arial" w:cs="Arial"/>
              </w:rPr>
              <w:t>take all reasonable steps to ensure their own health and safety, and the health and safety of others</w:t>
            </w:r>
            <w:r w:rsidRPr="4084F732">
              <w:rPr>
                <w:rFonts w:ascii="Arial" w:hAnsi="Arial" w:cs="Arial"/>
                <w:b/>
                <w:bCs/>
                <w:snapToGrid w:val="0"/>
                <w:color w:val="000000"/>
                <w:sz w:val="20"/>
                <w:lang w:val="en-US"/>
              </w:rPr>
              <w:t>.</w:t>
            </w:r>
          </w:p>
          <w:p w:rsidR="002E5498" w:rsidRPr="003D1311" w:rsidRDefault="002E5498" w:rsidP="003D1311">
            <w:pPr>
              <w:rPr>
                <w:rFonts w:ascii="Arial" w:eastAsia="SimSun" w:hAnsi="Arial" w:cs="Arial"/>
                <w:b/>
                <w:bCs/>
                <w:sz w:val="18"/>
                <w:szCs w:val="18"/>
              </w:rPr>
            </w:pPr>
          </w:p>
        </w:tc>
      </w:tr>
      <w:tr w:rsidR="00594BC5" w:rsidRPr="0097793C" w:rsidTr="0025158E">
        <w:trPr>
          <w:trHeight w:val="1275"/>
        </w:trPr>
        <w:tc>
          <w:tcPr>
            <w:tcW w:w="10768" w:type="dxa"/>
            <w:gridSpan w:val="2"/>
          </w:tcPr>
          <w:p w:rsidR="00594BC5" w:rsidRDefault="00594BC5" w:rsidP="00594BC5">
            <w:pPr>
              <w:spacing w:before="120" w:after="120"/>
              <w:rPr>
                <w:rFonts w:ascii="Arial" w:hAnsi="Arial" w:cs="Arial"/>
                <w:sz w:val="21"/>
                <w:szCs w:val="21"/>
              </w:rPr>
            </w:pPr>
            <w:r w:rsidRPr="4084F732">
              <w:rPr>
                <w:rFonts w:ascii="Arial" w:hAnsi="Arial" w:cs="Arial"/>
                <w:b/>
                <w:bCs/>
                <w:sz w:val="21"/>
                <w:szCs w:val="21"/>
              </w:rPr>
              <w:t>2.</w:t>
            </w:r>
            <w:r w:rsidRPr="4084F732">
              <w:rPr>
                <w:rFonts w:ascii="Arial" w:hAnsi="Arial" w:cs="Arial"/>
                <w:sz w:val="21"/>
                <w:szCs w:val="21"/>
              </w:rPr>
              <w:t xml:space="preserve"> </w:t>
            </w:r>
            <w:r w:rsidRPr="4084F732">
              <w:rPr>
                <w:rFonts w:ascii="Arial" w:hAnsi="Arial" w:cs="Arial"/>
                <w:b/>
                <w:bCs/>
                <w:sz w:val="21"/>
                <w:szCs w:val="21"/>
              </w:rPr>
              <w:t>Where</w:t>
            </w:r>
            <w:r w:rsidRPr="4084F732">
              <w:rPr>
                <w:rFonts w:ascii="Arial" w:hAnsi="Arial" w:cs="Arial"/>
                <w:sz w:val="21"/>
                <w:szCs w:val="21"/>
              </w:rPr>
              <w:t xml:space="preserve"> </w:t>
            </w:r>
            <w:r w:rsidRPr="4084F732">
              <w:rPr>
                <w:rFonts w:ascii="Arial" w:hAnsi="Arial" w:cs="Arial"/>
                <w:b/>
                <w:bCs/>
                <w:sz w:val="21"/>
                <w:szCs w:val="21"/>
              </w:rPr>
              <w:t xml:space="preserve">will you be shooting? </w:t>
            </w:r>
            <w:r w:rsidRPr="4084F732">
              <w:rPr>
                <w:rFonts w:ascii="Arial" w:hAnsi="Arial" w:cs="Arial"/>
                <w:sz w:val="21"/>
                <w:szCs w:val="21"/>
              </w:rPr>
              <w:t>(This risk assessment will only cover you for the below locations)</w:t>
            </w:r>
          </w:p>
          <w:p w:rsidR="00594BC5" w:rsidRDefault="00594BC5" w:rsidP="002E5498">
            <w:pPr>
              <w:spacing w:before="120" w:after="120"/>
              <w:rPr>
                <w:rFonts w:ascii="Arial" w:hAnsi="Arial"/>
                <w:snapToGrid w:val="0"/>
                <w:color w:val="000000"/>
                <w:sz w:val="22"/>
                <w:szCs w:val="22"/>
                <w:lang w:val="en-US"/>
              </w:rPr>
            </w:pPr>
            <w:r w:rsidRPr="009B6F84">
              <w:rPr>
                <w:rFonts w:ascii="Arial" w:hAnsi="Arial"/>
                <w:snapToGrid w:val="0"/>
                <w:color w:val="000000"/>
                <w:sz w:val="22"/>
                <w:szCs w:val="22"/>
                <w:lang w:val="en-US"/>
              </w:rPr>
              <w:t>A</w:t>
            </w:r>
            <w:r w:rsidR="002E5498">
              <w:rPr>
                <w:rFonts w:ascii="Arial" w:hAnsi="Arial"/>
                <w:snapToGrid w:val="0"/>
                <w:color w:val="000000"/>
                <w:sz w:val="22"/>
                <w:szCs w:val="22"/>
                <w:lang w:val="en-US"/>
              </w:rPr>
              <w:t xml:space="preserve"> residential</w:t>
            </w:r>
            <w:r w:rsidRPr="009B6F84">
              <w:rPr>
                <w:rFonts w:ascii="Arial" w:hAnsi="Arial"/>
                <w:snapToGrid w:val="0"/>
                <w:color w:val="000000"/>
                <w:sz w:val="22"/>
                <w:szCs w:val="22"/>
                <w:lang w:val="en-US"/>
              </w:rPr>
              <w:t xml:space="preserve"> location</w:t>
            </w:r>
            <w:r w:rsidRPr="4084F732">
              <w:rPr>
                <w:rFonts w:ascii="Arial" w:hAnsi="Arial"/>
                <w:snapToGrid w:val="0"/>
                <w:color w:val="000000"/>
                <w:sz w:val="22"/>
                <w:szCs w:val="22"/>
                <w:lang w:val="en-US"/>
              </w:rPr>
              <w:t xml:space="preserve"> external to Sheffield Hallam University where all </w:t>
            </w:r>
            <w:r w:rsidR="002E5498">
              <w:rPr>
                <w:rFonts w:ascii="Arial" w:hAnsi="Arial"/>
                <w:snapToGrid w:val="0"/>
                <w:color w:val="000000"/>
                <w:sz w:val="22"/>
                <w:szCs w:val="22"/>
                <w:lang w:val="en-US"/>
              </w:rPr>
              <w:t xml:space="preserve">hazards are deemed </w:t>
            </w:r>
            <w:r w:rsidR="00BB72E9">
              <w:rPr>
                <w:rFonts w:ascii="Arial" w:hAnsi="Arial"/>
                <w:snapToGrid w:val="0"/>
                <w:color w:val="000000"/>
                <w:sz w:val="22"/>
                <w:szCs w:val="22"/>
                <w:lang w:val="en-US"/>
              </w:rPr>
              <w:t>*</w:t>
            </w:r>
            <w:r w:rsidR="002E5498">
              <w:rPr>
                <w:rFonts w:ascii="Arial" w:hAnsi="Arial"/>
                <w:snapToGrid w:val="0"/>
                <w:color w:val="000000"/>
                <w:sz w:val="22"/>
                <w:szCs w:val="22"/>
                <w:lang w:val="en-US"/>
              </w:rPr>
              <w:t>low risk.</w:t>
            </w:r>
          </w:p>
          <w:p w:rsidR="00BB72E9" w:rsidRPr="00BB72E9" w:rsidRDefault="00BB72E9" w:rsidP="00BB72E9">
            <w:pPr>
              <w:spacing w:before="120" w:after="120"/>
              <w:rPr>
                <w:rFonts w:ascii="Arial" w:hAnsi="Arial" w:cs="Arial"/>
                <w:sz w:val="18"/>
                <w:szCs w:val="18"/>
              </w:rPr>
            </w:pPr>
            <w:r w:rsidRPr="00BB72E9">
              <w:rPr>
                <w:rFonts w:ascii="Arial" w:hAnsi="Arial"/>
                <w:snapToGrid w:val="0"/>
                <w:color w:val="000000"/>
                <w:sz w:val="18"/>
                <w:szCs w:val="18"/>
                <w:lang w:val="en-US"/>
              </w:rPr>
              <w:t xml:space="preserve">*Low risk is anything that </w:t>
            </w:r>
            <w:r>
              <w:rPr>
                <w:rFonts w:ascii="Arial" w:hAnsi="Arial"/>
                <w:snapToGrid w:val="0"/>
                <w:color w:val="000000"/>
                <w:sz w:val="18"/>
                <w:szCs w:val="18"/>
                <w:lang w:val="en-US"/>
              </w:rPr>
              <w:t xml:space="preserve">can be deemed an everyday activiity and/or location that is nothing out of an ordinary day-day routine. </w:t>
            </w:r>
          </w:p>
        </w:tc>
      </w:tr>
      <w:tr w:rsidR="00594BC5" w:rsidRPr="0097793C" w:rsidTr="0025158E">
        <w:trPr>
          <w:trHeight w:val="994"/>
        </w:trPr>
        <w:tc>
          <w:tcPr>
            <w:tcW w:w="10768" w:type="dxa"/>
            <w:gridSpan w:val="2"/>
          </w:tcPr>
          <w:p w:rsidR="00594BC5" w:rsidRDefault="00594BC5" w:rsidP="00594BC5">
            <w:pPr>
              <w:spacing w:before="120" w:after="120"/>
              <w:rPr>
                <w:rFonts w:ascii="Arial" w:hAnsi="Arial" w:cs="Arial"/>
                <w:b/>
                <w:sz w:val="21"/>
                <w:szCs w:val="21"/>
              </w:rPr>
            </w:pPr>
            <w:r w:rsidRPr="007450BC">
              <w:rPr>
                <w:rFonts w:ascii="Arial" w:hAnsi="Arial" w:cs="Arial"/>
                <w:b/>
                <w:sz w:val="21"/>
                <w:szCs w:val="21"/>
              </w:rPr>
              <w:t>3.</w:t>
            </w:r>
            <w:r>
              <w:rPr>
                <w:rFonts w:ascii="Arial" w:hAnsi="Arial" w:cs="Arial"/>
                <w:sz w:val="21"/>
                <w:szCs w:val="21"/>
              </w:rPr>
              <w:t xml:space="preserve"> </w:t>
            </w:r>
            <w:r w:rsidRPr="00F6472F">
              <w:rPr>
                <w:rFonts w:ascii="Arial" w:hAnsi="Arial" w:cs="Arial"/>
                <w:b/>
                <w:sz w:val="21"/>
                <w:szCs w:val="21"/>
              </w:rPr>
              <w:t>When</w:t>
            </w:r>
            <w:r>
              <w:rPr>
                <w:rFonts w:ascii="Arial" w:hAnsi="Arial" w:cs="Arial"/>
                <w:sz w:val="21"/>
                <w:szCs w:val="21"/>
              </w:rPr>
              <w:t xml:space="preserve"> </w:t>
            </w:r>
            <w:r w:rsidRPr="00C6257D">
              <w:rPr>
                <w:rFonts w:ascii="Arial" w:hAnsi="Arial" w:cs="Arial"/>
                <w:b/>
                <w:sz w:val="21"/>
                <w:szCs w:val="21"/>
              </w:rPr>
              <w:t>w</w:t>
            </w:r>
            <w:r>
              <w:rPr>
                <w:rFonts w:ascii="Arial" w:hAnsi="Arial" w:cs="Arial"/>
                <w:b/>
                <w:sz w:val="21"/>
                <w:szCs w:val="21"/>
              </w:rPr>
              <w:t>ill you be shooting? (</w:t>
            </w:r>
            <w:r w:rsidRPr="00AF2D05">
              <w:rPr>
                <w:rFonts w:ascii="Arial" w:hAnsi="Arial" w:cs="Arial"/>
                <w:sz w:val="21"/>
                <w:szCs w:val="21"/>
              </w:rPr>
              <w:t>What times on what days</w:t>
            </w:r>
            <w:r>
              <w:rPr>
                <w:rFonts w:ascii="Arial" w:hAnsi="Arial" w:cs="Arial"/>
                <w:sz w:val="21"/>
                <w:szCs w:val="21"/>
              </w:rPr>
              <w:t>?)</w:t>
            </w:r>
          </w:p>
          <w:p w:rsidR="00594BC5" w:rsidRDefault="00594BC5" w:rsidP="00594BC5">
            <w:pPr>
              <w:spacing w:before="120" w:after="120"/>
              <w:rPr>
                <w:rFonts w:ascii="Arial" w:hAnsi="Arial" w:cs="Arial"/>
                <w:sz w:val="22"/>
                <w:szCs w:val="22"/>
              </w:rPr>
            </w:pPr>
            <w:r w:rsidRPr="005B43CC">
              <w:rPr>
                <w:rFonts w:ascii="Arial" w:hAnsi="Arial" w:cs="Arial"/>
                <w:sz w:val="22"/>
                <w:szCs w:val="22"/>
              </w:rPr>
              <w:t xml:space="preserve">During daylight hours only </w:t>
            </w:r>
            <w:r>
              <w:rPr>
                <w:rFonts w:ascii="Arial" w:hAnsi="Arial" w:cs="Arial"/>
                <w:sz w:val="22"/>
                <w:szCs w:val="22"/>
              </w:rPr>
              <w:t>(I</w:t>
            </w:r>
            <w:r w:rsidRPr="005B43CC">
              <w:rPr>
                <w:rFonts w:ascii="Arial" w:hAnsi="Arial" w:cs="Arial"/>
                <w:sz w:val="22"/>
                <w:szCs w:val="22"/>
              </w:rPr>
              <w:t>f working outside</w:t>
            </w:r>
            <w:r>
              <w:rPr>
                <w:rFonts w:ascii="Arial" w:hAnsi="Arial" w:cs="Arial"/>
                <w:sz w:val="22"/>
                <w:szCs w:val="22"/>
              </w:rPr>
              <w:t>)</w:t>
            </w:r>
          </w:p>
          <w:p w:rsidR="00594BC5" w:rsidRPr="00186037" w:rsidRDefault="00594BC5" w:rsidP="00594BC5">
            <w:pPr>
              <w:spacing w:before="120" w:after="120"/>
              <w:rPr>
                <w:rFonts w:ascii="Arial" w:hAnsi="Arial" w:cs="Arial"/>
                <w:sz w:val="22"/>
                <w:szCs w:val="22"/>
              </w:rPr>
            </w:pPr>
            <w:r w:rsidRPr="005B43CC">
              <w:rPr>
                <w:rFonts w:ascii="Arial" w:hAnsi="Arial" w:cs="Arial"/>
                <w:sz w:val="22"/>
                <w:szCs w:val="22"/>
              </w:rPr>
              <w:t>Monday-Sunday</w:t>
            </w:r>
          </w:p>
          <w:p w:rsidR="00594BC5" w:rsidRDefault="00594BC5" w:rsidP="00594BC5">
            <w:pPr>
              <w:spacing w:before="120" w:after="120"/>
              <w:rPr>
                <w:rFonts w:ascii="Arial" w:hAnsi="Arial" w:cs="Arial"/>
                <w:sz w:val="21"/>
                <w:szCs w:val="21"/>
              </w:rPr>
            </w:pPr>
          </w:p>
        </w:tc>
      </w:tr>
      <w:tr w:rsidR="00594BC5" w:rsidRPr="0097793C" w:rsidTr="0025158E">
        <w:trPr>
          <w:trHeight w:val="2648"/>
        </w:trPr>
        <w:tc>
          <w:tcPr>
            <w:tcW w:w="10768" w:type="dxa"/>
            <w:gridSpan w:val="2"/>
          </w:tcPr>
          <w:p w:rsidR="00594BC5" w:rsidRPr="005B2FE9" w:rsidRDefault="00594BC5" w:rsidP="00594BC5">
            <w:pPr>
              <w:rPr>
                <w:rFonts w:ascii="Arial" w:hAnsi="Arial" w:cs="Arial"/>
                <w:b/>
                <w:bCs/>
                <w:sz w:val="20"/>
              </w:rPr>
            </w:pPr>
            <w:r w:rsidRPr="005B2FE9">
              <w:rPr>
                <w:rFonts w:ascii="Arial" w:hAnsi="Arial" w:cs="Arial"/>
                <w:b/>
                <w:bCs/>
                <w:sz w:val="20"/>
              </w:rPr>
              <w:t>4. What equipment will you be using?</w:t>
            </w:r>
          </w:p>
          <w:p w:rsidR="00594BC5" w:rsidRDefault="00594BC5" w:rsidP="00594BC5">
            <w:pPr>
              <w:rPr>
                <w:rFonts w:ascii="Arial" w:hAnsi="Arial" w:cs="Arial"/>
                <w:sz w:val="20"/>
              </w:rPr>
            </w:pPr>
          </w:p>
          <w:p w:rsidR="00594BC5" w:rsidRPr="00625ABA" w:rsidRDefault="00594BC5" w:rsidP="00594BC5">
            <w:pPr>
              <w:rPr>
                <w:rFonts w:ascii="Arial" w:hAnsi="Arial" w:cs="Arial"/>
                <w:sz w:val="22"/>
                <w:szCs w:val="22"/>
              </w:rPr>
            </w:pPr>
            <w:r w:rsidRPr="00625ABA">
              <w:rPr>
                <w:rFonts w:ascii="Arial" w:hAnsi="Arial" w:cs="Arial"/>
                <w:sz w:val="22"/>
                <w:szCs w:val="22"/>
              </w:rPr>
              <w:t>You will be using as an agreed package of one/more of the following:</w:t>
            </w:r>
          </w:p>
          <w:p w:rsidR="00594BC5" w:rsidRPr="00625ABA" w:rsidRDefault="00594BC5" w:rsidP="00594BC5">
            <w:pPr>
              <w:rPr>
                <w:rFonts w:ascii="Arial" w:hAnsi="Arial" w:cs="Arial"/>
                <w:sz w:val="22"/>
                <w:szCs w:val="22"/>
              </w:rPr>
            </w:pPr>
          </w:p>
          <w:p w:rsidR="00594BC5" w:rsidRPr="00625ABA" w:rsidRDefault="00594BC5" w:rsidP="00594BC5">
            <w:pPr>
              <w:pStyle w:val="ListParagraph"/>
              <w:numPr>
                <w:ilvl w:val="0"/>
                <w:numId w:val="12"/>
              </w:numPr>
              <w:rPr>
                <w:rFonts w:ascii="Arial" w:hAnsi="Arial" w:cs="Arial"/>
                <w:snapToGrid w:val="0"/>
                <w:color w:val="000000"/>
                <w:sz w:val="22"/>
                <w:szCs w:val="22"/>
                <w:lang w:val="en-US"/>
              </w:rPr>
            </w:pPr>
            <w:r w:rsidRPr="00625ABA">
              <w:rPr>
                <w:rFonts w:ascii="Arial" w:hAnsi="Arial" w:cs="Arial"/>
                <w:snapToGrid w:val="0"/>
                <w:color w:val="000000"/>
                <w:sz w:val="22"/>
                <w:szCs w:val="22"/>
                <w:lang w:val="en-US"/>
              </w:rPr>
              <w:t>1 x Photography or film camera + Leads/Accessories</w:t>
            </w:r>
          </w:p>
          <w:p w:rsidR="00594BC5" w:rsidRPr="00625ABA" w:rsidRDefault="00594BC5" w:rsidP="00594BC5">
            <w:pPr>
              <w:pStyle w:val="ListParagraph"/>
              <w:numPr>
                <w:ilvl w:val="0"/>
                <w:numId w:val="12"/>
              </w:numPr>
              <w:rPr>
                <w:rFonts w:ascii="Arial" w:hAnsi="Arial" w:cs="Arial"/>
                <w:snapToGrid w:val="0"/>
                <w:color w:val="000000"/>
                <w:sz w:val="22"/>
                <w:szCs w:val="22"/>
                <w:lang w:val="en-US"/>
              </w:rPr>
            </w:pPr>
            <w:r w:rsidRPr="00625ABA">
              <w:rPr>
                <w:rFonts w:ascii="Arial" w:hAnsi="Arial" w:cs="Arial"/>
                <w:snapToGrid w:val="0"/>
                <w:color w:val="000000"/>
                <w:sz w:val="22"/>
                <w:szCs w:val="22"/>
                <w:lang w:val="en-US"/>
              </w:rPr>
              <w:t>1 x Tripod</w:t>
            </w:r>
          </w:p>
          <w:p w:rsidR="00594BC5" w:rsidRPr="00625ABA" w:rsidRDefault="00594BC5" w:rsidP="00594BC5">
            <w:pPr>
              <w:pStyle w:val="ListParagraph"/>
              <w:numPr>
                <w:ilvl w:val="0"/>
                <w:numId w:val="12"/>
              </w:numPr>
              <w:rPr>
                <w:rFonts w:ascii="Arial" w:hAnsi="Arial" w:cs="Arial"/>
                <w:snapToGrid w:val="0"/>
                <w:color w:val="000000"/>
                <w:sz w:val="22"/>
                <w:szCs w:val="22"/>
                <w:lang w:val="en-US"/>
              </w:rPr>
            </w:pPr>
            <w:r w:rsidRPr="00625ABA">
              <w:rPr>
                <w:rFonts w:ascii="Arial" w:hAnsi="Arial" w:cs="Arial"/>
                <w:snapToGrid w:val="0"/>
                <w:color w:val="000000"/>
                <w:sz w:val="22"/>
                <w:szCs w:val="22"/>
                <w:lang w:val="en-US"/>
              </w:rPr>
              <w:t>1 x Audio recorder + microphone + Leads/Accessories</w:t>
            </w:r>
          </w:p>
          <w:p w:rsidR="00594BC5" w:rsidRPr="005B2FE9" w:rsidRDefault="00594BC5" w:rsidP="00594BC5">
            <w:pPr>
              <w:pStyle w:val="ListParagraph"/>
              <w:numPr>
                <w:ilvl w:val="0"/>
                <w:numId w:val="12"/>
              </w:numPr>
              <w:rPr>
                <w:rFonts w:ascii="Arial" w:hAnsi="Arial" w:cs="Arial"/>
                <w:sz w:val="20"/>
              </w:rPr>
            </w:pPr>
            <w:r w:rsidRPr="00625ABA">
              <w:rPr>
                <w:rFonts w:ascii="Arial" w:hAnsi="Arial" w:cs="Arial"/>
                <w:snapToGrid w:val="0"/>
                <w:color w:val="000000"/>
                <w:sz w:val="22"/>
                <w:szCs w:val="22"/>
                <w:lang w:val="en-US"/>
              </w:rPr>
              <w:t>Correct PPE (gloves, appropriate footwear) where applicable</w:t>
            </w:r>
          </w:p>
        </w:tc>
      </w:tr>
      <w:tr w:rsidR="00594BC5" w:rsidRPr="0097793C" w:rsidTr="0025158E">
        <w:trPr>
          <w:trHeight w:val="6803"/>
        </w:trPr>
        <w:tc>
          <w:tcPr>
            <w:tcW w:w="10768" w:type="dxa"/>
            <w:gridSpan w:val="2"/>
          </w:tcPr>
          <w:p w:rsidR="00594BC5" w:rsidRPr="00C16962" w:rsidRDefault="00594BC5" w:rsidP="00594BC5">
            <w:pPr>
              <w:spacing w:before="120" w:after="120"/>
              <w:rPr>
                <w:rFonts w:ascii="Arial" w:hAnsi="Arial" w:cs="Arial"/>
                <w:color w:val="000000" w:themeColor="text1"/>
                <w:sz w:val="21"/>
                <w:szCs w:val="21"/>
              </w:rPr>
            </w:pPr>
            <w:r w:rsidRPr="00C16962">
              <w:rPr>
                <w:rFonts w:ascii="Arial" w:hAnsi="Arial" w:cs="Arial"/>
                <w:b/>
                <w:color w:val="000000" w:themeColor="text1"/>
                <w:sz w:val="21"/>
                <w:szCs w:val="21"/>
              </w:rPr>
              <w:t xml:space="preserve">5. What are the main risks you might encounter </w:t>
            </w:r>
            <w:r w:rsidRPr="00C16962">
              <w:rPr>
                <w:rFonts w:ascii="Arial" w:hAnsi="Arial" w:cs="Arial"/>
                <w:color w:val="000000" w:themeColor="text1"/>
                <w:sz w:val="21"/>
                <w:szCs w:val="21"/>
              </w:rPr>
              <w:t>(Please use the chart below and add any additional hazards)</w:t>
            </w:r>
          </w:p>
          <w:p w:rsidR="00594BC5" w:rsidRPr="00C16962" w:rsidRDefault="00594BC5" w:rsidP="00594BC5">
            <w:pPr>
              <w:rPr>
                <w:rFonts w:ascii="Arial" w:hAnsi="Arial" w:cs="Arial"/>
                <w:color w:val="000000" w:themeColor="text1"/>
                <w:sz w:val="20"/>
                <w:lang w:val="en-US"/>
              </w:rPr>
            </w:pPr>
            <w:r w:rsidRPr="00C16962">
              <w:rPr>
                <w:rFonts w:ascii="Arial" w:hAnsi="Arial" w:cs="Arial"/>
                <w:color w:val="000000" w:themeColor="text1"/>
                <w:sz w:val="20"/>
                <w:lang w:val="en-US"/>
              </w:rPr>
              <w:t xml:space="preserve">* A </w:t>
            </w:r>
            <w:r w:rsidRPr="00C16962">
              <w:rPr>
                <w:rFonts w:ascii="Arial" w:hAnsi="Arial" w:cs="Arial"/>
                <w:b/>
                <w:bCs/>
                <w:color w:val="000000" w:themeColor="text1"/>
                <w:sz w:val="20"/>
                <w:lang w:val="en-US"/>
              </w:rPr>
              <w:t>hazard</w:t>
            </w:r>
            <w:r w:rsidRPr="00C16962">
              <w:rPr>
                <w:rFonts w:ascii="Arial" w:hAnsi="Arial" w:cs="Arial"/>
                <w:color w:val="000000" w:themeColor="text1"/>
                <w:sz w:val="20"/>
                <w:lang w:val="en-US"/>
              </w:rPr>
              <w:t xml:space="preserve"> is something with the potential to cause harm. *</w:t>
            </w:r>
            <w:r w:rsidRPr="00C16962">
              <w:rPr>
                <w:rFonts w:ascii="Arial" w:hAnsi="Arial" w:cs="Arial"/>
                <w:b/>
                <w:bCs/>
                <w:color w:val="000000" w:themeColor="text1"/>
                <w:sz w:val="20"/>
                <w:lang w:val="en-US"/>
              </w:rPr>
              <w:t>Risk</w:t>
            </w:r>
            <w:r w:rsidRPr="00C16962">
              <w:rPr>
                <w:rFonts w:ascii="Arial" w:hAnsi="Arial" w:cs="Arial"/>
                <w:color w:val="000000" w:themeColor="text1"/>
                <w:sz w:val="20"/>
                <w:lang w:val="en-US"/>
              </w:rPr>
              <w:t xml:space="preserve"> is the likelihood of that potential being realized </w:t>
            </w:r>
          </w:p>
          <w:p w:rsidR="00594BC5" w:rsidRPr="00C16962" w:rsidRDefault="00594BC5" w:rsidP="00594BC5">
            <w:pPr>
              <w:rPr>
                <w:rFonts w:ascii="Arial" w:hAnsi="Arial" w:cs="Arial"/>
                <w:color w:val="000000" w:themeColor="text1"/>
                <w:sz w:val="20"/>
                <w:lang w:val="en-US"/>
              </w:rPr>
            </w:pPr>
            <w:r w:rsidRPr="00C16962">
              <w:rPr>
                <w:rFonts w:ascii="Arial" w:hAnsi="Arial" w:cs="Arial"/>
                <w:color w:val="000000" w:themeColor="text1"/>
                <w:sz w:val="20"/>
                <w:lang w:val="en-US"/>
              </w:rPr>
              <w:t xml:space="preserve">* The </w:t>
            </w:r>
            <w:r w:rsidRPr="00C16962">
              <w:rPr>
                <w:rFonts w:ascii="Arial" w:hAnsi="Arial" w:cs="Arial"/>
                <w:b/>
                <w:color w:val="000000" w:themeColor="text1"/>
                <w:sz w:val="20"/>
                <w:lang w:val="en-US"/>
              </w:rPr>
              <w:t>Risk Rating</w:t>
            </w:r>
            <w:r w:rsidRPr="00C16962">
              <w:rPr>
                <w:rFonts w:ascii="Arial" w:hAnsi="Arial" w:cs="Arial"/>
                <w:color w:val="000000" w:themeColor="text1"/>
                <w:sz w:val="20"/>
                <w:lang w:val="en-US"/>
              </w:rPr>
              <w:t xml:space="preserve"> is probability multiplied by Severity. </w:t>
            </w:r>
          </w:p>
          <w:p w:rsidR="00594BC5" w:rsidRPr="00C16962" w:rsidRDefault="00594BC5" w:rsidP="00594BC5">
            <w:pPr>
              <w:rPr>
                <w:rFonts w:ascii="Arial" w:hAnsi="Arial" w:cs="Arial"/>
                <w:color w:val="000000" w:themeColor="text1"/>
                <w:sz w:val="20"/>
                <w:lang w:val="en-US"/>
              </w:rPr>
            </w:pPr>
          </w:p>
          <w:p w:rsidR="00594BC5" w:rsidRDefault="00594BC5" w:rsidP="00594BC5">
            <w:pPr>
              <w:rPr>
                <w:rFonts w:ascii="Arial" w:hAnsi="Arial" w:cs="Arial"/>
                <w:b/>
                <w:bCs/>
                <w:color w:val="000000" w:themeColor="text1"/>
                <w:sz w:val="20"/>
                <w:lang w:val="en-US"/>
              </w:rPr>
            </w:pPr>
            <w:r w:rsidRPr="00C16962">
              <w:rPr>
                <w:rFonts w:ascii="Arial" w:hAnsi="Arial" w:cs="Arial"/>
                <w:b/>
                <w:bCs/>
                <w:color w:val="000000" w:themeColor="text1"/>
                <w:sz w:val="20"/>
                <w:lang w:val="en-US"/>
              </w:rPr>
              <w:t xml:space="preserve">Please note that this risk assessment is for singular home use. You will need to fill in a more detailed R.A. when you work in groups or teams for each production </w:t>
            </w:r>
          </w:p>
          <w:p w:rsidR="00594BC5" w:rsidRPr="00C16962" w:rsidRDefault="00594BC5" w:rsidP="00594BC5">
            <w:pPr>
              <w:rPr>
                <w:rFonts w:ascii="Arial" w:hAnsi="Arial" w:cs="Arial"/>
                <w:b/>
                <w:bCs/>
                <w:color w:val="000000" w:themeColor="text1"/>
                <w:sz w:val="20"/>
                <w:lang w:val="en-US"/>
              </w:rPr>
            </w:pPr>
          </w:p>
          <w:p w:rsidR="00594BC5" w:rsidRPr="00927CE4" w:rsidRDefault="00594BC5" w:rsidP="00594BC5">
            <w:pPr>
              <w:rPr>
                <w:rFonts w:ascii="Arial" w:hAnsi="Arial" w:cs="Arial"/>
                <w:sz w:val="20"/>
                <w:lang w:val="en-US"/>
              </w:rPr>
            </w:pPr>
          </w:p>
          <w:tbl>
            <w:tblPr>
              <w:tblStyle w:val="TableGrid"/>
              <w:tblW w:w="9780" w:type="dxa"/>
              <w:tblInd w:w="3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87"/>
              <w:gridCol w:w="1275"/>
              <w:gridCol w:w="1274"/>
              <w:gridCol w:w="1302"/>
              <w:gridCol w:w="1267"/>
              <w:gridCol w:w="1275"/>
            </w:tblGrid>
            <w:tr w:rsidR="00594BC5" w:rsidTr="00594BC5">
              <w:trPr>
                <w:trHeight w:val="526"/>
              </w:trPr>
              <w:tc>
                <w:tcPr>
                  <w:tcW w:w="3387" w:type="dxa"/>
                </w:tcPr>
                <w:p w:rsidR="00594BC5" w:rsidRPr="002D3952" w:rsidRDefault="00594BC5" w:rsidP="00594BC5">
                  <w:pPr>
                    <w:spacing w:before="120" w:after="120"/>
                    <w:rPr>
                      <w:rFonts w:ascii="Arial" w:hAnsi="Arial" w:cs="Arial"/>
                      <w:b/>
                      <w:sz w:val="21"/>
                      <w:szCs w:val="21"/>
                    </w:rPr>
                  </w:pPr>
                  <w:r w:rsidRPr="002D3952">
                    <w:rPr>
                      <w:rFonts w:ascii="Arial" w:hAnsi="Arial" w:cs="Arial"/>
                      <w:b/>
                      <w:sz w:val="21"/>
                      <w:szCs w:val="21"/>
                    </w:rPr>
                    <w:t>Hazard</w:t>
                  </w:r>
                </w:p>
              </w:tc>
              <w:tc>
                <w:tcPr>
                  <w:tcW w:w="1275" w:type="dxa"/>
                </w:tcPr>
                <w:p w:rsidR="00594BC5" w:rsidRPr="002D3952" w:rsidRDefault="00594BC5" w:rsidP="00594BC5">
                  <w:pPr>
                    <w:rPr>
                      <w:rFonts w:ascii="Arial" w:hAnsi="Arial" w:cs="Arial"/>
                      <w:b/>
                      <w:sz w:val="21"/>
                      <w:szCs w:val="21"/>
                    </w:rPr>
                  </w:pPr>
                  <w:r>
                    <w:rPr>
                      <w:rFonts w:ascii="Arial" w:hAnsi="Arial" w:cs="Arial"/>
                      <w:b/>
                      <w:sz w:val="21"/>
                      <w:szCs w:val="21"/>
                    </w:rPr>
                    <w:t>Please tick if applicable</w:t>
                  </w:r>
                </w:p>
              </w:tc>
              <w:tc>
                <w:tcPr>
                  <w:tcW w:w="1274" w:type="dxa"/>
                </w:tcPr>
                <w:p w:rsidR="00594BC5" w:rsidRDefault="00594BC5" w:rsidP="00594BC5">
                  <w:pPr>
                    <w:rPr>
                      <w:rFonts w:ascii="Arial" w:hAnsi="Arial" w:cs="Arial"/>
                      <w:b/>
                      <w:sz w:val="21"/>
                      <w:szCs w:val="21"/>
                    </w:rPr>
                  </w:pPr>
                  <w:r>
                    <w:rPr>
                      <w:rFonts w:ascii="Arial" w:hAnsi="Arial" w:cs="Arial"/>
                      <w:b/>
                      <w:sz w:val="21"/>
                      <w:szCs w:val="21"/>
                    </w:rPr>
                    <w:t>No.</w:t>
                  </w:r>
                  <w:r w:rsidRPr="002D3952">
                    <w:rPr>
                      <w:rFonts w:ascii="Arial" w:hAnsi="Arial" w:cs="Arial"/>
                      <w:b/>
                      <w:sz w:val="21"/>
                      <w:szCs w:val="21"/>
                    </w:rPr>
                    <w:t xml:space="preserve"> of persons </w:t>
                  </w:r>
                </w:p>
                <w:p w:rsidR="00594BC5" w:rsidRPr="002D3952" w:rsidRDefault="00594BC5" w:rsidP="00594BC5">
                  <w:pPr>
                    <w:rPr>
                      <w:rFonts w:ascii="Arial" w:hAnsi="Arial" w:cs="Arial"/>
                      <w:b/>
                      <w:sz w:val="21"/>
                      <w:szCs w:val="21"/>
                    </w:rPr>
                  </w:pPr>
                  <w:r w:rsidRPr="002D3952">
                    <w:rPr>
                      <w:rFonts w:ascii="Arial" w:hAnsi="Arial" w:cs="Arial"/>
                      <w:b/>
                      <w:sz w:val="21"/>
                      <w:szCs w:val="21"/>
                    </w:rPr>
                    <w:t>at risk</w:t>
                  </w:r>
                </w:p>
              </w:tc>
              <w:tc>
                <w:tcPr>
                  <w:tcW w:w="1302" w:type="dxa"/>
                </w:tcPr>
                <w:p w:rsidR="00594BC5" w:rsidRPr="002D3952" w:rsidRDefault="00594BC5" w:rsidP="00594BC5">
                  <w:pPr>
                    <w:jc w:val="center"/>
                    <w:rPr>
                      <w:rFonts w:ascii="Arial" w:hAnsi="Arial" w:cs="Arial"/>
                      <w:b/>
                      <w:sz w:val="21"/>
                      <w:szCs w:val="21"/>
                    </w:rPr>
                  </w:pPr>
                  <w:r w:rsidRPr="002D3952">
                    <w:rPr>
                      <w:rFonts w:ascii="Arial" w:hAnsi="Arial" w:cs="Arial"/>
                      <w:b/>
                      <w:sz w:val="21"/>
                      <w:szCs w:val="21"/>
                    </w:rPr>
                    <w:t>Probability</w:t>
                  </w:r>
                  <w:r>
                    <w:rPr>
                      <w:rFonts w:ascii="Arial" w:hAnsi="Arial" w:cs="Arial"/>
                      <w:b/>
                      <w:sz w:val="21"/>
                      <w:szCs w:val="21"/>
                    </w:rPr>
                    <w:t xml:space="preserve"> (1-3)</w:t>
                  </w:r>
                </w:p>
              </w:tc>
              <w:tc>
                <w:tcPr>
                  <w:tcW w:w="1267" w:type="dxa"/>
                </w:tcPr>
                <w:p w:rsidR="00594BC5" w:rsidRDefault="00594BC5" w:rsidP="00594BC5">
                  <w:pPr>
                    <w:jc w:val="center"/>
                    <w:rPr>
                      <w:rFonts w:ascii="Arial" w:hAnsi="Arial" w:cs="Arial"/>
                      <w:b/>
                      <w:sz w:val="21"/>
                      <w:szCs w:val="21"/>
                    </w:rPr>
                  </w:pPr>
                  <w:r w:rsidRPr="002D3952">
                    <w:rPr>
                      <w:rFonts w:ascii="Arial" w:hAnsi="Arial" w:cs="Arial"/>
                      <w:b/>
                      <w:sz w:val="21"/>
                      <w:szCs w:val="21"/>
                    </w:rPr>
                    <w:t>Severity</w:t>
                  </w:r>
                </w:p>
                <w:p w:rsidR="00594BC5" w:rsidRPr="002D3952" w:rsidRDefault="00594BC5" w:rsidP="00594BC5">
                  <w:pPr>
                    <w:jc w:val="center"/>
                    <w:rPr>
                      <w:rFonts w:ascii="Arial" w:hAnsi="Arial" w:cs="Arial"/>
                      <w:b/>
                      <w:sz w:val="21"/>
                      <w:szCs w:val="21"/>
                    </w:rPr>
                  </w:pPr>
                  <w:r>
                    <w:rPr>
                      <w:rFonts w:ascii="Arial" w:hAnsi="Arial" w:cs="Arial"/>
                      <w:b/>
                      <w:sz w:val="21"/>
                      <w:szCs w:val="21"/>
                    </w:rPr>
                    <w:t>(1-3)</w:t>
                  </w:r>
                </w:p>
              </w:tc>
              <w:tc>
                <w:tcPr>
                  <w:tcW w:w="1275" w:type="dxa"/>
                </w:tcPr>
                <w:p w:rsidR="00594BC5" w:rsidRDefault="00594BC5" w:rsidP="00594BC5">
                  <w:pPr>
                    <w:jc w:val="center"/>
                    <w:rPr>
                      <w:rFonts w:ascii="Arial" w:hAnsi="Arial" w:cs="Arial"/>
                      <w:b/>
                      <w:sz w:val="21"/>
                      <w:szCs w:val="21"/>
                    </w:rPr>
                  </w:pPr>
                  <w:r w:rsidRPr="002D3952">
                    <w:rPr>
                      <w:rFonts w:ascii="Arial" w:hAnsi="Arial" w:cs="Arial"/>
                      <w:b/>
                      <w:sz w:val="21"/>
                      <w:szCs w:val="21"/>
                    </w:rPr>
                    <w:t>Risk Rating</w:t>
                  </w:r>
                </w:p>
                <w:p w:rsidR="00594BC5" w:rsidRPr="002D3952" w:rsidRDefault="00594BC5" w:rsidP="00594BC5">
                  <w:pPr>
                    <w:jc w:val="center"/>
                    <w:rPr>
                      <w:rFonts w:ascii="Arial" w:hAnsi="Arial" w:cs="Arial"/>
                      <w:b/>
                      <w:sz w:val="21"/>
                      <w:szCs w:val="21"/>
                    </w:rPr>
                  </w:pPr>
                  <w:r>
                    <w:rPr>
                      <w:rFonts w:ascii="Arial" w:hAnsi="Arial" w:cs="Arial"/>
                      <w:b/>
                      <w:sz w:val="21"/>
                      <w:szCs w:val="21"/>
                    </w:rPr>
                    <w:t>(1-9)</w:t>
                  </w:r>
                </w:p>
              </w:tc>
            </w:tr>
            <w:tr w:rsidR="00594BC5" w:rsidTr="00594BC5">
              <w:tc>
                <w:tcPr>
                  <w:tcW w:w="3387" w:type="dxa"/>
                </w:tcPr>
                <w:p w:rsidR="00594BC5" w:rsidRPr="004810C2" w:rsidRDefault="00594BC5" w:rsidP="00594BC5">
                  <w:pPr>
                    <w:widowControl w:val="0"/>
                    <w:autoSpaceDE w:val="0"/>
                    <w:autoSpaceDN w:val="0"/>
                    <w:adjustRightInd w:val="0"/>
                    <w:spacing w:after="240"/>
                    <w:rPr>
                      <w:rFonts w:ascii="Arial" w:hAnsi="Arial" w:cs="Arial"/>
                      <w:sz w:val="20"/>
                      <w:lang w:eastAsia="zh-CN"/>
                    </w:rPr>
                  </w:pPr>
                  <w:r w:rsidRPr="4084F732">
                    <w:rPr>
                      <w:rFonts w:ascii="Arial" w:eastAsiaTheme="minorEastAsia" w:hAnsi="Arial" w:cs="Arial"/>
                      <w:sz w:val="20"/>
                      <w:lang w:val="en-US" w:eastAsia="zh-CN"/>
                    </w:rPr>
                    <w:t xml:space="preserve">Manual Handling eg. Heavy Lifting                                                 </w:t>
                  </w:r>
                </w:p>
              </w:tc>
              <w:tc>
                <w:tcPr>
                  <w:tcW w:w="1275" w:type="dxa"/>
                </w:tcPr>
                <w:p w:rsidR="00594BC5" w:rsidRPr="00EB4836" w:rsidRDefault="00594BC5" w:rsidP="00594BC5">
                  <w:pPr>
                    <w:jc w:val="center"/>
                    <w:rPr>
                      <w:szCs w:val="24"/>
                    </w:rPr>
                  </w:pPr>
                  <w:r w:rsidRPr="00EB4836">
                    <w:rPr>
                      <w:rFonts w:ascii="Wingdings" w:hAnsi="Wingdings"/>
                      <w:b/>
                      <w:snapToGrid w:val="0"/>
                      <w:color w:val="000000"/>
                      <w:szCs w:val="24"/>
                      <w:lang w:val="en-US"/>
                    </w:rPr>
                    <w:t></w:t>
                  </w:r>
                </w:p>
              </w:tc>
              <w:tc>
                <w:tcPr>
                  <w:tcW w:w="1274" w:type="dxa"/>
                </w:tcPr>
                <w:p w:rsidR="00594BC5" w:rsidRPr="00EB4836" w:rsidRDefault="00594BC5" w:rsidP="00594BC5">
                  <w:pPr>
                    <w:jc w:val="center"/>
                    <w:rPr>
                      <w:szCs w:val="24"/>
                    </w:rPr>
                  </w:pPr>
                  <w:r w:rsidRPr="00EB4836">
                    <w:rPr>
                      <w:rFonts w:ascii="Arial" w:hAnsi="Arial" w:cs="Arial"/>
                      <w:szCs w:val="24"/>
                    </w:rPr>
                    <w:t>1</w:t>
                  </w:r>
                </w:p>
              </w:tc>
              <w:tc>
                <w:tcPr>
                  <w:tcW w:w="1302" w:type="dxa"/>
                </w:tcPr>
                <w:p w:rsidR="00594BC5" w:rsidRPr="00EB4836" w:rsidRDefault="00594BC5" w:rsidP="00594BC5">
                  <w:pPr>
                    <w:jc w:val="center"/>
                    <w:rPr>
                      <w:rFonts w:ascii="Arial" w:hAnsi="Arial" w:cs="Arial"/>
                      <w:szCs w:val="24"/>
                    </w:rPr>
                  </w:pPr>
                  <w:r w:rsidRPr="00EB4836">
                    <w:rPr>
                      <w:rFonts w:ascii="Arial" w:hAnsi="Arial" w:cs="Arial"/>
                      <w:szCs w:val="24"/>
                    </w:rPr>
                    <w:t>1</w:t>
                  </w:r>
                </w:p>
              </w:tc>
              <w:tc>
                <w:tcPr>
                  <w:tcW w:w="1267" w:type="dxa"/>
                </w:tcPr>
                <w:p w:rsidR="00594BC5" w:rsidRPr="00EB4836" w:rsidRDefault="00594BC5" w:rsidP="00594BC5">
                  <w:pPr>
                    <w:jc w:val="center"/>
                    <w:rPr>
                      <w:szCs w:val="24"/>
                    </w:rPr>
                  </w:pPr>
                  <w:r w:rsidRPr="00EB4836">
                    <w:rPr>
                      <w:rFonts w:ascii="Arial" w:hAnsi="Arial" w:cs="Arial"/>
                      <w:szCs w:val="24"/>
                    </w:rPr>
                    <w:t>2</w:t>
                  </w:r>
                </w:p>
              </w:tc>
              <w:tc>
                <w:tcPr>
                  <w:tcW w:w="1275" w:type="dxa"/>
                </w:tcPr>
                <w:p w:rsidR="00594BC5" w:rsidRPr="00EB4836" w:rsidRDefault="00594BC5" w:rsidP="00594BC5">
                  <w:pPr>
                    <w:jc w:val="center"/>
                    <w:rPr>
                      <w:szCs w:val="24"/>
                    </w:rPr>
                  </w:pPr>
                  <w:r w:rsidRPr="00EB4836">
                    <w:rPr>
                      <w:rFonts w:ascii="Arial" w:hAnsi="Arial" w:cs="Arial"/>
                      <w:szCs w:val="24"/>
                    </w:rPr>
                    <w:t>2</w:t>
                  </w:r>
                </w:p>
              </w:tc>
            </w:tr>
            <w:tr w:rsidR="00594BC5" w:rsidTr="00594BC5">
              <w:tc>
                <w:tcPr>
                  <w:tcW w:w="3387" w:type="dxa"/>
                </w:tcPr>
                <w:p w:rsidR="00594BC5" w:rsidRPr="004810C2" w:rsidRDefault="00594BC5" w:rsidP="00594BC5">
                  <w:pPr>
                    <w:widowControl w:val="0"/>
                    <w:autoSpaceDE w:val="0"/>
                    <w:autoSpaceDN w:val="0"/>
                    <w:adjustRightInd w:val="0"/>
                    <w:spacing w:after="240"/>
                    <w:rPr>
                      <w:rFonts w:ascii="Arial" w:hAnsi="Arial" w:cs="Arial"/>
                      <w:bCs/>
                      <w:sz w:val="20"/>
                      <w:lang w:eastAsia="zh-CN"/>
                    </w:rPr>
                  </w:pPr>
                  <w:r>
                    <w:rPr>
                      <w:rFonts w:ascii="Arial" w:eastAsiaTheme="minorEastAsia" w:hAnsi="Arial" w:cs="Arial"/>
                      <w:bCs/>
                      <w:sz w:val="20"/>
                      <w:lang w:val="en-US" w:eastAsia="zh-CN"/>
                    </w:rPr>
                    <w:t>Slip/Trip Hazards eg. Cables</w:t>
                  </w:r>
                  <w:r w:rsidRPr="004810C2">
                    <w:rPr>
                      <w:rFonts w:ascii="Arial" w:eastAsiaTheme="minorEastAsia" w:hAnsi="Arial" w:cs="Arial"/>
                      <w:bCs/>
                      <w:sz w:val="20"/>
                      <w:lang w:val="en-US" w:eastAsia="zh-CN"/>
                    </w:rPr>
                    <w:t xml:space="preserve">                                      </w:t>
                  </w:r>
                </w:p>
              </w:tc>
              <w:tc>
                <w:tcPr>
                  <w:tcW w:w="1275" w:type="dxa"/>
                </w:tcPr>
                <w:p w:rsidR="00594BC5" w:rsidRPr="00EB4836" w:rsidRDefault="00594BC5" w:rsidP="00594BC5">
                  <w:pPr>
                    <w:jc w:val="center"/>
                    <w:rPr>
                      <w:szCs w:val="24"/>
                    </w:rPr>
                  </w:pPr>
                  <w:r w:rsidRPr="00EB4836">
                    <w:rPr>
                      <w:rFonts w:ascii="Wingdings" w:hAnsi="Wingdings"/>
                      <w:b/>
                      <w:snapToGrid w:val="0"/>
                      <w:color w:val="000000"/>
                      <w:szCs w:val="24"/>
                      <w:lang w:val="en-US"/>
                    </w:rPr>
                    <w:t></w:t>
                  </w:r>
                </w:p>
              </w:tc>
              <w:tc>
                <w:tcPr>
                  <w:tcW w:w="1274" w:type="dxa"/>
                </w:tcPr>
                <w:p w:rsidR="00594BC5" w:rsidRPr="00EB4836" w:rsidRDefault="00594BC5" w:rsidP="00594BC5">
                  <w:pPr>
                    <w:jc w:val="center"/>
                    <w:rPr>
                      <w:szCs w:val="24"/>
                    </w:rPr>
                  </w:pPr>
                  <w:r w:rsidRPr="00EB4836">
                    <w:rPr>
                      <w:rFonts w:ascii="Arial" w:hAnsi="Arial" w:cs="Arial"/>
                      <w:szCs w:val="24"/>
                    </w:rPr>
                    <w:t>1</w:t>
                  </w:r>
                </w:p>
              </w:tc>
              <w:tc>
                <w:tcPr>
                  <w:tcW w:w="1302" w:type="dxa"/>
                </w:tcPr>
                <w:p w:rsidR="00594BC5" w:rsidRPr="00EB4836" w:rsidRDefault="00594BC5" w:rsidP="00594BC5">
                  <w:pPr>
                    <w:jc w:val="center"/>
                    <w:rPr>
                      <w:szCs w:val="24"/>
                    </w:rPr>
                  </w:pPr>
                  <w:r w:rsidRPr="00EB4836">
                    <w:rPr>
                      <w:rFonts w:ascii="Arial" w:hAnsi="Arial" w:cs="Arial"/>
                      <w:szCs w:val="24"/>
                    </w:rPr>
                    <w:t>1</w:t>
                  </w:r>
                </w:p>
              </w:tc>
              <w:tc>
                <w:tcPr>
                  <w:tcW w:w="1267" w:type="dxa"/>
                </w:tcPr>
                <w:p w:rsidR="00594BC5" w:rsidRPr="00EB4836" w:rsidRDefault="00594BC5" w:rsidP="00594BC5">
                  <w:pPr>
                    <w:jc w:val="center"/>
                    <w:rPr>
                      <w:szCs w:val="24"/>
                    </w:rPr>
                  </w:pPr>
                  <w:r w:rsidRPr="00EB4836">
                    <w:rPr>
                      <w:rFonts w:ascii="Arial" w:hAnsi="Arial" w:cs="Arial"/>
                      <w:szCs w:val="24"/>
                    </w:rPr>
                    <w:t>1</w:t>
                  </w:r>
                </w:p>
              </w:tc>
              <w:tc>
                <w:tcPr>
                  <w:tcW w:w="1275" w:type="dxa"/>
                </w:tcPr>
                <w:p w:rsidR="00594BC5" w:rsidRPr="00EB4836" w:rsidRDefault="00594BC5" w:rsidP="00594BC5">
                  <w:pPr>
                    <w:jc w:val="center"/>
                    <w:rPr>
                      <w:szCs w:val="24"/>
                    </w:rPr>
                  </w:pPr>
                  <w:r w:rsidRPr="00EB4836">
                    <w:rPr>
                      <w:rFonts w:ascii="Arial" w:hAnsi="Arial" w:cs="Arial"/>
                      <w:szCs w:val="24"/>
                    </w:rPr>
                    <w:t>1</w:t>
                  </w:r>
                </w:p>
              </w:tc>
            </w:tr>
            <w:tr w:rsidR="00594BC5" w:rsidTr="00594BC5">
              <w:tc>
                <w:tcPr>
                  <w:tcW w:w="3387" w:type="dxa"/>
                </w:tcPr>
                <w:p w:rsidR="00594BC5" w:rsidRPr="004810C2" w:rsidRDefault="00594BC5" w:rsidP="00594BC5">
                  <w:pPr>
                    <w:widowControl w:val="0"/>
                    <w:autoSpaceDE w:val="0"/>
                    <w:autoSpaceDN w:val="0"/>
                    <w:adjustRightInd w:val="0"/>
                    <w:spacing w:after="240"/>
                    <w:rPr>
                      <w:rFonts w:ascii="Times" w:hAnsi="Times" w:cs="Times"/>
                      <w:sz w:val="20"/>
                      <w:lang w:eastAsia="zh-CN"/>
                    </w:rPr>
                  </w:pPr>
                  <w:r w:rsidRPr="004810C2">
                    <w:rPr>
                      <w:rFonts w:ascii="Arial" w:eastAsiaTheme="minorEastAsia" w:hAnsi="Arial" w:cs="Arial"/>
                      <w:bCs/>
                      <w:sz w:val="20"/>
                      <w:lang w:val="en-US" w:eastAsia="zh-CN"/>
                    </w:rPr>
                    <w:t xml:space="preserve">Equipment Falling </w:t>
                  </w:r>
                  <w:r>
                    <w:rPr>
                      <w:rFonts w:ascii="Arial" w:eastAsiaTheme="minorEastAsia" w:hAnsi="Arial" w:cs="Arial"/>
                      <w:bCs/>
                      <w:sz w:val="20"/>
                      <w:lang w:val="en-US" w:eastAsia="zh-CN"/>
                    </w:rPr>
                    <w:t xml:space="preserve">eg. </w:t>
                  </w:r>
                  <w:r w:rsidRPr="007548B2">
                    <w:rPr>
                      <w:rFonts w:ascii="Arial" w:eastAsiaTheme="minorEastAsia" w:hAnsi="Arial" w:cs="Arial"/>
                      <w:bCs/>
                      <w:color w:val="000000" w:themeColor="text1"/>
                      <w:sz w:val="20"/>
                      <w:lang w:val="en-US" w:eastAsia="zh-CN"/>
                    </w:rPr>
                    <w:t>Stands</w:t>
                  </w:r>
                  <w:r w:rsidR="00290901" w:rsidRPr="007548B2">
                    <w:rPr>
                      <w:rFonts w:ascii="Arial" w:eastAsiaTheme="minorEastAsia" w:hAnsi="Arial" w:cs="Arial"/>
                      <w:bCs/>
                      <w:color w:val="000000" w:themeColor="text1"/>
                      <w:sz w:val="20"/>
                      <w:lang w:val="en-US" w:eastAsia="zh-CN"/>
                    </w:rPr>
                    <w:t>, if knocked or pulled by cables</w:t>
                  </w:r>
                </w:p>
              </w:tc>
              <w:tc>
                <w:tcPr>
                  <w:tcW w:w="1275" w:type="dxa"/>
                </w:tcPr>
                <w:p w:rsidR="00594BC5" w:rsidRPr="00EB4836" w:rsidRDefault="00594BC5" w:rsidP="00594BC5">
                  <w:pPr>
                    <w:jc w:val="center"/>
                    <w:rPr>
                      <w:szCs w:val="24"/>
                    </w:rPr>
                  </w:pPr>
                  <w:r w:rsidRPr="00EB4836">
                    <w:rPr>
                      <w:rFonts w:ascii="Wingdings" w:hAnsi="Wingdings"/>
                      <w:b/>
                      <w:snapToGrid w:val="0"/>
                      <w:color w:val="000000"/>
                      <w:szCs w:val="24"/>
                      <w:lang w:val="en-US"/>
                    </w:rPr>
                    <w:t></w:t>
                  </w:r>
                </w:p>
              </w:tc>
              <w:tc>
                <w:tcPr>
                  <w:tcW w:w="1274" w:type="dxa"/>
                </w:tcPr>
                <w:p w:rsidR="00594BC5" w:rsidRPr="00EB4836" w:rsidRDefault="00594BC5" w:rsidP="00594BC5">
                  <w:pPr>
                    <w:jc w:val="center"/>
                    <w:rPr>
                      <w:szCs w:val="24"/>
                    </w:rPr>
                  </w:pPr>
                  <w:r w:rsidRPr="00EB4836">
                    <w:rPr>
                      <w:rFonts w:ascii="Arial" w:hAnsi="Arial" w:cs="Arial"/>
                      <w:szCs w:val="24"/>
                    </w:rPr>
                    <w:t>1</w:t>
                  </w:r>
                </w:p>
              </w:tc>
              <w:tc>
                <w:tcPr>
                  <w:tcW w:w="1302" w:type="dxa"/>
                </w:tcPr>
                <w:p w:rsidR="00594BC5" w:rsidRPr="00EB4836" w:rsidRDefault="00594BC5" w:rsidP="00594BC5">
                  <w:pPr>
                    <w:jc w:val="center"/>
                    <w:rPr>
                      <w:szCs w:val="24"/>
                    </w:rPr>
                  </w:pPr>
                  <w:r w:rsidRPr="00EB4836">
                    <w:rPr>
                      <w:rFonts w:ascii="Arial" w:hAnsi="Arial" w:cs="Arial"/>
                      <w:szCs w:val="24"/>
                    </w:rPr>
                    <w:t>1</w:t>
                  </w:r>
                </w:p>
              </w:tc>
              <w:tc>
                <w:tcPr>
                  <w:tcW w:w="1267" w:type="dxa"/>
                </w:tcPr>
                <w:p w:rsidR="00594BC5" w:rsidRPr="00EB4836" w:rsidRDefault="00594BC5" w:rsidP="00594BC5">
                  <w:pPr>
                    <w:jc w:val="center"/>
                    <w:rPr>
                      <w:szCs w:val="24"/>
                    </w:rPr>
                  </w:pPr>
                  <w:r w:rsidRPr="00EB4836">
                    <w:rPr>
                      <w:rFonts w:ascii="Arial" w:hAnsi="Arial" w:cs="Arial"/>
                      <w:szCs w:val="24"/>
                    </w:rPr>
                    <w:t>1</w:t>
                  </w:r>
                </w:p>
              </w:tc>
              <w:tc>
                <w:tcPr>
                  <w:tcW w:w="1275" w:type="dxa"/>
                </w:tcPr>
                <w:p w:rsidR="00594BC5" w:rsidRPr="00EB4836" w:rsidRDefault="00594BC5" w:rsidP="00594BC5">
                  <w:pPr>
                    <w:jc w:val="center"/>
                    <w:rPr>
                      <w:szCs w:val="24"/>
                    </w:rPr>
                  </w:pPr>
                  <w:r w:rsidRPr="00EB4836">
                    <w:rPr>
                      <w:rFonts w:ascii="Arial" w:hAnsi="Arial" w:cs="Arial"/>
                      <w:szCs w:val="24"/>
                    </w:rPr>
                    <w:t>1</w:t>
                  </w:r>
                </w:p>
              </w:tc>
            </w:tr>
            <w:tr w:rsidR="00625ABA" w:rsidRPr="00EB4836" w:rsidTr="00E91A42">
              <w:tc>
                <w:tcPr>
                  <w:tcW w:w="3387" w:type="dxa"/>
                </w:tcPr>
                <w:p w:rsidR="00625ABA" w:rsidRPr="00111E8B" w:rsidRDefault="00625ABA" w:rsidP="00E91A42">
                  <w:pPr>
                    <w:widowControl w:val="0"/>
                    <w:autoSpaceDE w:val="0"/>
                    <w:autoSpaceDN w:val="0"/>
                    <w:adjustRightInd w:val="0"/>
                    <w:spacing w:after="240"/>
                    <w:rPr>
                      <w:rFonts w:ascii="Arial" w:hAnsi="Arial" w:cs="Arial"/>
                      <w:sz w:val="20"/>
                      <w:lang w:eastAsia="zh-CN"/>
                    </w:rPr>
                  </w:pPr>
                  <w:r w:rsidRPr="00111E8B">
                    <w:rPr>
                      <w:rFonts w:ascii="Arial" w:hAnsi="Arial" w:cs="Arial"/>
                      <w:sz w:val="20"/>
                      <w:lang w:eastAsia="zh-CN"/>
                    </w:rPr>
                    <w:t>Lone Working</w:t>
                  </w:r>
                </w:p>
              </w:tc>
              <w:tc>
                <w:tcPr>
                  <w:tcW w:w="1275" w:type="dxa"/>
                </w:tcPr>
                <w:p w:rsidR="00625ABA" w:rsidRPr="00EB4836" w:rsidRDefault="00625ABA" w:rsidP="00E91A42">
                  <w:pPr>
                    <w:jc w:val="center"/>
                    <w:rPr>
                      <w:szCs w:val="24"/>
                    </w:rPr>
                  </w:pPr>
                  <w:r w:rsidRPr="00EB4836">
                    <w:rPr>
                      <w:rFonts w:ascii="Wingdings" w:hAnsi="Wingdings"/>
                      <w:b/>
                      <w:snapToGrid w:val="0"/>
                      <w:color w:val="000000"/>
                      <w:szCs w:val="24"/>
                      <w:lang w:val="en-US"/>
                    </w:rPr>
                    <w:t></w:t>
                  </w:r>
                </w:p>
              </w:tc>
              <w:tc>
                <w:tcPr>
                  <w:tcW w:w="1274" w:type="dxa"/>
                </w:tcPr>
                <w:p w:rsidR="00625ABA" w:rsidRPr="00EB4836" w:rsidRDefault="00625ABA" w:rsidP="00E91A42">
                  <w:pPr>
                    <w:jc w:val="center"/>
                    <w:rPr>
                      <w:szCs w:val="24"/>
                    </w:rPr>
                  </w:pPr>
                  <w:r w:rsidRPr="00EB4836">
                    <w:rPr>
                      <w:rFonts w:ascii="Arial" w:hAnsi="Arial" w:cs="Arial"/>
                      <w:szCs w:val="24"/>
                    </w:rPr>
                    <w:t>1</w:t>
                  </w:r>
                </w:p>
              </w:tc>
              <w:tc>
                <w:tcPr>
                  <w:tcW w:w="1302" w:type="dxa"/>
                </w:tcPr>
                <w:p w:rsidR="00625ABA" w:rsidRPr="00EB4836" w:rsidRDefault="00625ABA" w:rsidP="00E91A42">
                  <w:pPr>
                    <w:jc w:val="center"/>
                    <w:rPr>
                      <w:szCs w:val="24"/>
                    </w:rPr>
                  </w:pPr>
                  <w:r w:rsidRPr="00EB4836">
                    <w:rPr>
                      <w:rFonts w:ascii="Arial" w:hAnsi="Arial" w:cs="Arial"/>
                      <w:szCs w:val="24"/>
                    </w:rPr>
                    <w:t>1</w:t>
                  </w:r>
                </w:p>
              </w:tc>
              <w:tc>
                <w:tcPr>
                  <w:tcW w:w="1267" w:type="dxa"/>
                </w:tcPr>
                <w:p w:rsidR="00625ABA" w:rsidRPr="00EB4836" w:rsidRDefault="00625ABA" w:rsidP="00E91A42">
                  <w:pPr>
                    <w:jc w:val="center"/>
                    <w:rPr>
                      <w:szCs w:val="24"/>
                    </w:rPr>
                  </w:pPr>
                  <w:r w:rsidRPr="00EB4836">
                    <w:rPr>
                      <w:rFonts w:ascii="Arial" w:hAnsi="Arial" w:cs="Arial"/>
                      <w:szCs w:val="24"/>
                    </w:rPr>
                    <w:t>1</w:t>
                  </w:r>
                </w:p>
              </w:tc>
              <w:tc>
                <w:tcPr>
                  <w:tcW w:w="1275" w:type="dxa"/>
                </w:tcPr>
                <w:p w:rsidR="00625ABA" w:rsidRPr="00EB4836" w:rsidRDefault="00625ABA" w:rsidP="00E91A42">
                  <w:pPr>
                    <w:jc w:val="center"/>
                    <w:rPr>
                      <w:szCs w:val="24"/>
                    </w:rPr>
                  </w:pPr>
                  <w:r w:rsidRPr="00EB4836">
                    <w:rPr>
                      <w:rFonts w:ascii="Arial" w:hAnsi="Arial" w:cs="Arial"/>
                      <w:szCs w:val="24"/>
                    </w:rPr>
                    <w:t>1</w:t>
                  </w:r>
                </w:p>
              </w:tc>
            </w:tr>
            <w:tr w:rsidR="0013497F" w:rsidRPr="00EB4836" w:rsidTr="00E91A42">
              <w:tc>
                <w:tcPr>
                  <w:tcW w:w="3387" w:type="dxa"/>
                </w:tcPr>
                <w:p w:rsidR="0013497F" w:rsidRPr="00A94188" w:rsidRDefault="0013497F" w:rsidP="00E91A42">
                  <w:pPr>
                    <w:widowControl w:val="0"/>
                    <w:autoSpaceDE w:val="0"/>
                    <w:autoSpaceDN w:val="0"/>
                    <w:adjustRightInd w:val="0"/>
                    <w:spacing w:after="240"/>
                    <w:rPr>
                      <w:rFonts w:ascii="Arial" w:hAnsi="Arial" w:cs="Arial"/>
                      <w:sz w:val="20"/>
                      <w:lang w:eastAsia="zh-CN"/>
                    </w:rPr>
                  </w:pPr>
                  <w:r w:rsidRPr="00A94188">
                    <w:rPr>
                      <w:rFonts w:ascii="Arial" w:hAnsi="Arial" w:cs="Arial"/>
                      <w:sz w:val="20"/>
                      <w:shd w:val="clear" w:color="auto" w:fill="FFFFFF"/>
                    </w:rPr>
                    <w:t>Transmission via contaminated objects and surfaces</w:t>
                  </w:r>
                  <w:r>
                    <w:rPr>
                      <w:rFonts w:ascii="Arial" w:hAnsi="Arial" w:cs="Arial"/>
                      <w:sz w:val="20"/>
                      <w:shd w:val="clear" w:color="auto" w:fill="FFFFFF"/>
                    </w:rPr>
                    <w:t xml:space="preserve"> (covid-19)</w:t>
                  </w:r>
                </w:p>
              </w:tc>
              <w:tc>
                <w:tcPr>
                  <w:tcW w:w="1275" w:type="dxa"/>
                </w:tcPr>
                <w:p w:rsidR="0013497F" w:rsidRPr="00EB4836" w:rsidRDefault="0013497F" w:rsidP="00E91A42">
                  <w:pPr>
                    <w:jc w:val="center"/>
                    <w:rPr>
                      <w:szCs w:val="24"/>
                    </w:rPr>
                  </w:pPr>
                  <w:r w:rsidRPr="00EB4836">
                    <w:rPr>
                      <w:rFonts w:ascii="Wingdings" w:hAnsi="Wingdings"/>
                      <w:b/>
                      <w:snapToGrid w:val="0"/>
                      <w:color w:val="000000"/>
                      <w:szCs w:val="24"/>
                      <w:lang w:val="en-US"/>
                    </w:rPr>
                    <w:t></w:t>
                  </w:r>
                </w:p>
              </w:tc>
              <w:tc>
                <w:tcPr>
                  <w:tcW w:w="1274" w:type="dxa"/>
                </w:tcPr>
                <w:p w:rsidR="0013497F" w:rsidRPr="00EB4836" w:rsidRDefault="0013497F" w:rsidP="00E91A42">
                  <w:pPr>
                    <w:jc w:val="center"/>
                    <w:rPr>
                      <w:szCs w:val="24"/>
                    </w:rPr>
                  </w:pPr>
                  <w:r>
                    <w:rPr>
                      <w:szCs w:val="24"/>
                    </w:rPr>
                    <w:t>1</w:t>
                  </w:r>
                </w:p>
              </w:tc>
              <w:tc>
                <w:tcPr>
                  <w:tcW w:w="1302" w:type="dxa"/>
                </w:tcPr>
                <w:p w:rsidR="0013497F" w:rsidRPr="00EB4836" w:rsidRDefault="0013497F" w:rsidP="00E91A42">
                  <w:pPr>
                    <w:jc w:val="center"/>
                    <w:rPr>
                      <w:szCs w:val="24"/>
                    </w:rPr>
                  </w:pPr>
                  <w:r>
                    <w:rPr>
                      <w:szCs w:val="24"/>
                    </w:rPr>
                    <w:t>1</w:t>
                  </w:r>
                </w:p>
              </w:tc>
              <w:tc>
                <w:tcPr>
                  <w:tcW w:w="1267" w:type="dxa"/>
                </w:tcPr>
                <w:p w:rsidR="0013497F" w:rsidRPr="00EB4836" w:rsidRDefault="0013497F" w:rsidP="00E91A42">
                  <w:pPr>
                    <w:jc w:val="center"/>
                    <w:rPr>
                      <w:szCs w:val="24"/>
                    </w:rPr>
                  </w:pPr>
                  <w:r>
                    <w:rPr>
                      <w:szCs w:val="24"/>
                    </w:rPr>
                    <w:t>3</w:t>
                  </w:r>
                </w:p>
              </w:tc>
              <w:tc>
                <w:tcPr>
                  <w:tcW w:w="1275" w:type="dxa"/>
                </w:tcPr>
                <w:p w:rsidR="0013497F" w:rsidRPr="00EB4836" w:rsidRDefault="0013497F" w:rsidP="00E91A42">
                  <w:pPr>
                    <w:jc w:val="center"/>
                    <w:rPr>
                      <w:szCs w:val="24"/>
                    </w:rPr>
                  </w:pPr>
                  <w:r>
                    <w:rPr>
                      <w:szCs w:val="24"/>
                    </w:rPr>
                    <w:t>3</w:t>
                  </w:r>
                </w:p>
              </w:tc>
            </w:tr>
            <w:tr w:rsidR="00594BC5" w:rsidTr="00594BC5">
              <w:tc>
                <w:tcPr>
                  <w:tcW w:w="3387" w:type="dxa"/>
                </w:tcPr>
                <w:p w:rsidR="00594BC5" w:rsidRPr="00A94188" w:rsidRDefault="0013497F" w:rsidP="00594BC5">
                  <w:pPr>
                    <w:widowControl w:val="0"/>
                    <w:autoSpaceDE w:val="0"/>
                    <w:autoSpaceDN w:val="0"/>
                    <w:adjustRightInd w:val="0"/>
                    <w:spacing w:after="240"/>
                    <w:rPr>
                      <w:rFonts w:ascii="Arial" w:hAnsi="Arial" w:cs="Arial"/>
                      <w:sz w:val="20"/>
                      <w:lang w:eastAsia="zh-CN"/>
                    </w:rPr>
                  </w:pPr>
                  <w:r>
                    <w:rPr>
                      <w:rFonts w:ascii="Arial" w:hAnsi="Arial" w:cs="Arial"/>
                      <w:sz w:val="20"/>
                      <w:shd w:val="clear" w:color="auto" w:fill="FFFFFF"/>
                    </w:rPr>
                    <w:t>Equipment overheating eg. Batteries left on charge</w:t>
                  </w:r>
                </w:p>
              </w:tc>
              <w:tc>
                <w:tcPr>
                  <w:tcW w:w="1275" w:type="dxa"/>
                </w:tcPr>
                <w:p w:rsidR="00594BC5" w:rsidRPr="00EB4836" w:rsidRDefault="00A94188" w:rsidP="00594BC5">
                  <w:pPr>
                    <w:jc w:val="center"/>
                    <w:rPr>
                      <w:szCs w:val="24"/>
                    </w:rPr>
                  </w:pPr>
                  <w:r w:rsidRPr="00EB4836">
                    <w:rPr>
                      <w:rFonts w:ascii="Wingdings" w:hAnsi="Wingdings"/>
                      <w:b/>
                      <w:snapToGrid w:val="0"/>
                      <w:color w:val="000000"/>
                      <w:szCs w:val="24"/>
                      <w:lang w:val="en-US"/>
                    </w:rPr>
                    <w:t></w:t>
                  </w:r>
                </w:p>
              </w:tc>
              <w:tc>
                <w:tcPr>
                  <w:tcW w:w="1274" w:type="dxa"/>
                </w:tcPr>
                <w:p w:rsidR="00594BC5" w:rsidRPr="00EB4836" w:rsidRDefault="00A94188" w:rsidP="00594BC5">
                  <w:pPr>
                    <w:jc w:val="center"/>
                    <w:rPr>
                      <w:szCs w:val="24"/>
                    </w:rPr>
                  </w:pPr>
                  <w:r>
                    <w:rPr>
                      <w:szCs w:val="24"/>
                    </w:rPr>
                    <w:t>1</w:t>
                  </w:r>
                </w:p>
              </w:tc>
              <w:tc>
                <w:tcPr>
                  <w:tcW w:w="1302" w:type="dxa"/>
                </w:tcPr>
                <w:p w:rsidR="00594BC5" w:rsidRPr="00EB4836" w:rsidRDefault="00A94188" w:rsidP="00594BC5">
                  <w:pPr>
                    <w:jc w:val="center"/>
                    <w:rPr>
                      <w:szCs w:val="24"/>
                    </w:rPr>
                  </w:pPr>
                  <w:r>
                    <w:rPr>
                      <w:szCs w:val="24"/>
                    </w:rPr>
                    <w:t>1</w:t>
                  </w:r>
                </w:p>
              </w:tc>
              <w:tc>
                <w:tcPr>
                  <w:tcW w:w="1267" w:type="dxa"/>
                </w:tcPr>
                <w:p w:rsidR="00594BC5" w:rsidRPr="00EB4836" w:rsidRDefault="00A94188" w:rsidP="00594BC5">
                  <w:pPr>
                    <w:jc w:val="center"/>
                    <w:rPr>
                      <w:szCs w:val="24"/>
                    </w:rPr>
                  </w:pPr>
                  <w:r>
                    <w:rPr>
                      <w:szCs w:val="24"/>
                    </w:rPr>
                    <w:t>2</w:t>
                  </w:r>
                </w:p>
              </w:tc>
              <w:tc>
                <w:tcPr>
                  <w:tcW w:w="1275" w:type="dxa"/>
                </w:tcPr>
                <w:p w:rsidR="00594BC5" w:rsidRPr="00EB4836" w:rsidRDefault="00A94188" w:rsidP="00594BC5">
                  <w:pPr>
                    <w:jc w:val="center"/>
                    <w:rPr>
                      <w:szCs w:val="24"/>
                    </w:rPr>
                  </w:pPr>
                  <w:r>
                    <w:rPr>
                      <w:szCs w:val="24"/>
                    </w:rPr>
                    <w:t>2</w:t>
                  </w:r>
                </w:p>
              </w:tc>
            </w:tr>
          </w:tbl>
          <w:p w:rsidR="00594BC5" w:rsidRPr="00B33FA4" w:rsidRDefault="00594BC5" w:rsidP="00594BC5">
            <w:pPr>
              <w:spacing w:before="120" w:after="120"/>
              <w:rPr>
                <w:rFonts w:ascii="Arial" w:hAnsi="Arial" w:cs="Arial"/>
                <w:b/>
                <w:sz w:val="18"/>
                <w:szCs w:val="18"/>
              </w:rPr>
            </w:pPr>
          </w:p>
          <w:p w:rsidR="00594BC5" w:rsidRPr="009D7C38" w:rsidRDefault="00594BC5" w:rsidP="00594BC5">
            <w:pPr>
              <w:widowControl w:val="0"/>
              <w:autoSpaceDE w:val="0"/>
              <w:autoSpaceDN w:val="0"/>
              <w:adjustRightInd w:val="0"/>
              <w:spacing w:after="240"/>
              <w:rPr>
                <w:rFonts w:ascii="Arial" w:hAnsi="Arial" w:cs="Arial"/>
                <w:b/>
                <w:sz w:val="21"/>
                <w:szCs w:val="21"/>
              </w:rPr>
            </w:pPr>
          </w:p>
        </w:tc>
      </w:tr>
    </w:tbl>
    <w:p w:rsidR="009D7C38" w:rsidRPr="00290901" w:rsidRDefault="009D7C38">
      <w:pPr>
        <w:spacing w:after="200" w:line="276" w:lineRule="auto"/>
        <w:rPr>
          <w:rFonts w:ascii="Arial" w:hAnsi="Arial" w:cs="Arial"/>
          <w:b/>
          <w:bCs/>
          <w:color w:val="FF0000"/>
          <w:sz w:val="20"/>
        </w:rPr>
      </w:pPr>
    </w:p>
    <w:tbl>
      <w:tblPr>
        <w:tblW w:w="107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10768"/>
      </w:tblGrid>
      <w:tr w:rsidR="008A27B2" w:rsidTr="00010D28">
        <w:trPr>
          <w:trHeight w:val="14599"/>
        </w:trPr>
        <w:tc>
          <w:tcPr>
            <w:tcW w:w="10768" w:type="dxa"/>
            <w:shd w:val="clear" w:color="auto" w:fill="auto"/>
          </w:tcPr>
          <w:p w:rsidR="0025158E" w:rsidRDefault="0025158E" w:rsidP="005B2FE9">
            <w:pPr>
              <w:rPr>
                <w:rStyle w:val="A0"/>
                <w:rFonts w:ascii="Arial" w:hAnsi="Arial" w:cs="Arial"/>
              </w:rPr>
            </w:pPr>
          </w:p>
          <w:p w:rsidR="00C478D0" w:rsidRPr="005B2FE9" w:rsidRDefault="00C478D0" w:rsidP="005B2FE9">
            <w:pPr>
              <w:rPr>
                <w:rStyle w:val="A0"/>
                <w:rFonts w:ascii="Arial" w:hAnsi="Arial" w:cs="Arial"/>
              </w:rPr>
            </w:pPr>
            <w:r w:rsidRPr="005B2FE9">
              <w:rPr>
                <w:rStyle w:val="A0"/>
                <w:rFonts w:ascii="Arial" w:hAnsi="Arial" w:cs="Arial"/>
              </w:rPr>
              <w:t xml:space="preserve">6. Control Measures - What will you do to minimise the main risks? </w:t>
            </w:r>
          </w:p>
          <w:p w:rsidR="00C478D0" w:rsidRPr="005B2FE9" w:rsidRDefault="00C478D0" w:rsidP="005B2FE9">
            <w:pPr>
              <w:rPr>
                <w:rStyle w:val="A0"/>
                <w:rFonts w:ascii="Arial" w:hAnsi="Arial" w:cs="Arial"/>
                <w:b w:val="0"/>
                <w:bCs w:val="0"/>
              </w:rPr>
            </w:pPr>
          </w:p>
          <w:p w:rsidR="005B2FE9" w:rsidRDefault="00F117FE" w:rsidP="005B2FE9">
            <w:pPr>
              <w:rPr>
                <w:rStyle w:val="A0"/>
                <w:rFonts w:ascii="Arial" w:hAnsi="Arial" w:cs="Arial"/>
              </w:rPr>
            </w:pPr>
            <w:r w:rsidRPr="005B2FE9">
              <w:rPr>
                <w:rStyle w:val="A0"/>
                <w:rFonts w:ascii="Arial" w:hAnsi="Arial" w:cs="Arial"/>
              </w:rPr>
              <w:t>Quarantine/Cleaning Equipment on Arrival</w:t>
            </w:r>
          </w:p>
          <w:p w:rsidR="00010D28" w:rsidRPr="005B2FE9" w:rsidRDefault="00010D28" w:rsidP="005B2FE9">
            <w:pPr>
              <w:rPr>
                <w:rStyle w:val="A0"/>
                <w:rFonts w:ascii="Arial" w:hAnsi="Arial" w:cs="Arial"/>
              </w:rPr>
            </w:pPr>
          </w:p>
          <w:p w:rsidR="00F117FE" w:rsidRPr="005B2FE9" w:rsidRDefault="00F117FE" w:rsidP="001F76BA">
            <w:pPr>
              <w:pStyle w:val="ListParagraph"/>
              <w:numPr>
                <w:ilvl w:val="0"/>
                <w:numId w:val="14"/>
              </w:numPr>
              <w:rPr>
                <w:rStyle w:val="A0"/>
                <w:rFonts w:ascii="Arial" w:hAnsi="Arial" w:cs="Arial"/>
                <w:b w:val="0"/>
                <w:bCs w:val="0"/>
              </w:rPr>
            </w:pPr>
            <w:r w:rsidRPr="005B2FE9">
              <w:rPr>
                <w:rStyle w:val="A0"/>
                <w:rFonts w:ascii="Arial" w:hAnsi="Arial" w:cs="Arial"/>
                <w:b w:val="0"/>
                <w:bCs w:val="0"/>
              </w:rPr>
              <w:t xml:space="preserve">The parcel should be quarantined for 72hrs or sanitised/cleaned down before being handled/opened and the packaging disposed of safely. </w:t>
            </w:r>
          </w:p>
          <w:p w:rsidR="005B2FE9" w:rsidRDefault="005B2FE9" w:rsidP="005B2FE9">
            <w:pPr>
              <w:rPr>
                <w:rStyle w:val="A0"/>
                <w:rFonts w:ascii="Arial" w:hAnsi="Arial" w:cs="Arial"/>
              </w:rPr>
            </w:pPr>
          </w:p>
          <w:p w:rsidR="0072677C" w:rsidRDefault="00F117FE" w:rsidP="005B2FE9">
            <w:pPr>
              <w:rPr>
                <w:rStyle w:val="A0"/>
                <w:rFonts w:ascii="Arial" w:hAnsi="Arial" w:cs="Arial"/>
              </w:rPr>
            </w:pPr>
            <w:r w:rsidRPr="005B2FE9">
              <w:rPr>
                <w:rStyle w:val="A0"/>
                <w:rFonts w:ascii="Arial" w:hAnsi="Arial" w:cs="Arial"/>
              </w:rPr>
              <w:t>Manual Handling</w:t>
            </w:r>
          </w:p>
          <w:p w:rsidR="00010D28" w:rsidRPr="005B2FE9" w:rsidRDefault="00010D28" w:rsidP="005B2FE9">
            <w:pPr>
              <w:rPr>
                <w:rStyle w:val="A0"/>
                <w:rFonts w:ascii="Arial" w:hAnsi="Arial" w:cs="Arial"/>
              </w:rPr>
            </w:pPr>
          </w:p>
          <w:p w:rsidR="00F117FE" w:rsidRPr="007548B2" w:rsidRDefault="00F117FE" w:rsidP="001F76BA">
            <w:pPr>
              <w:pStyle w:val="ListParagraph"/>
              <w:numPr>
                <w:ilvl w:val="0"/>
                <w:numId w:val="14"/>
              </w:numPr>
              <w:rPr>
                <w:rStyle w:val="A0"/>
                <w:rFonts w:ascii="Arial" w:hAnsi="Arial" w:cs="Arial"/>
                <w:b w:val="0"/>
                <w:bCs w:val="0"/>
                <w:color w:val="auto"/>
              </w:rPr>
            </w:pPr>
            <w:r w:rsidRPr="007548B2">
              <w:rPr>
                <w:rStyle w:val="A0"/>
                <w:rFonts w:ascii="Arial" w:hAnsi="Arial" w:cs="Arial"/>
                <w:b w:val="0"/>
                <w:bCs w:val="0"/>
                <w:color w:val="auto"/>
              </w:rPr>
              <w:t>Ensure that you do not try to lift any container that is too heavy.   Separate out equipment if you are unable to lift a container on arrival.</w:t>
            </w:r>
          </w:p>
          <w:p w:rsidR="00F117FE" w:rsidRPr="005B2FE9" w:rsidRDefault="00F117FE" w:rsidP="001F76BA">
            <w:pPr>
              <w:pStyle w:val="ListParagraph"/>
              <w:numPr>
                <w:ilvl w:val="0"/>
                <w:numId w:val="14"/>
              </w:numPr>
              <w:rPr>
                <w:rStyle w:val="A0"/>
                <w:rFonts w:ascii="Arial" w:hAnsi="Arial" w:cs="Arial"/>
                <w:b w:val="0"/>
                <w:bCs w:val="0"/>
              </w:rPr>
            </w:pPr>
            <w:r w:rsidRPr="005B2FE9">
              <w:rPr>
                <w:rStyle w:val="A0"/>
                <w:rFonts w:ascii="Arial" w:hAnsi="Arial" w:cs="Arial"/>
                <w:b w:val="0"/>
                <w:bCs w:val="0"/>
              </w:rPr>
              <w:t>Use safe lifting techniques e.g. plan where it is going, get close to the load, bend the knees, keep the back straight, and avoid over-stretching and twisting the back when carrying or placing the load.</w:t>
            </w:r>
          </w:p>
          <w:p w:rsidR="005B2FE9" w:rsidRPr="005B2FE9" w:rsidRDefault="005B2FE9" w:rsidP="005B2FE9">
            <w:pPr>
              <w:rPr>
                <w:rStyle w:val="A0"/>
                <w:rFonts w:ascii="Arial" w:hAnsi="Arial" w:cs="Arial"/>
                <w:b w:val="0"/>
                <w:bCs w:val="0"/>
              </w:rPr>
            </w:pPr>
          </w:p>
          <w:p w:rsidR="00F117FE" w:rsidRDefault="00F117FE" w:rsidP="005B2FE9">
            <w:pPr>
              <w:rPr>
                <w:rStyle w:val="A0"/>
                <w:rFonts w:ascii="Arial" w:hAnsi="Arial" w:cs="Arial"/>
              </w:rPr>
            </w:pPr>
            <w:r w:rsidRPr="005B2FE9">
              <w:rPr>
                <w:rStyle w:val="A0"/>
                <w:rFonts w:ascii="Arial" w:hAnsi="Arial" w:cs="Arial"/>
              </w:rPr>
              <w:t xml:space="preserve">Checking Equipment </w:t>
            </w:r>
          </w:p>
          <w:p w:rsidR="00010D28" w:rsidRPr="005B2FE9" w:rsidRDefault="00010D28" w:rsidP="005B2FE9">
            <w:pPr>
              <w:rPr>
                <w:rStyle w:val="A0"/>
                <w:rFonts w:ascii="Arial" w:hAnsi="Arial" w:cs="Arial"/>
              </w:rPr>
            </w:pPr>
          </w:p>
          <w:p w:rsidR="00F117FE" w:rsidRDefault="00F117FE" w:rsidP="001F76BA">
            <w:pPr>
              <w:pStyle w:val="ListParagraph"/>
              <w:numPr>
                <w:ilvl w:val="0"/>
                <w:numId w:val="14"/>
              </w:numPr>
              <w:rPr>
                <w:rStyle w:val="A0"/>
                <w:rFonts w:ascii="Arial" w:hAnsi="Arial" w:cs="Arial"/>
                <w:b w:val="0"/>
                <w:bCs w:val="0"/>
              </w:rPr>
            </w:pPr>
            <w:r w:rsidRPr="005B2FE9">
              <w:rPr>
                <w:rStyle w:val="A0"/>
                <w:rFonts w:ascii="Arial" w:hAnsi="Arial" w:cs="Arial"/>
                <w:b w:val="0"/>
                <w:bCs w:val="0"/>
              </w:rPr>
              <w:t xml:space="preserve">Check equipment for damage </w:t>
            </w:r>
            <w:r w:rsidR="007548B2">
              <w:rPr>
                <w:rStyle w:val="A0"/>
                <w:rFonts w:ascii="Arial" w:hAnsi="Arial" w:cs="Arial"/>
                <w:b w:val="0"/>
                <w:bCs w:val="0"/>
              </w:rPr>
              <w:t>following</w:t>
            </w:r>
            <w:r w:rsidRPr="005B2FE9">
              <w:rPr>
                <w:rStyle w:val="A0"/>
                <w:rFonts w:ascii="Arial" w:hAnsi="Arial" w:cs="Arial"/>
                <w:b w:val="0"/>
                <w:bCs w:val="0"/>
              </w:rPr>
              <w:t xml:space="preserve"> the quarantine period.  If any equipment is damaged then do not use the </w:t>
            </w:r>
            <w:r w:rsidR="007548B2">
              <w:rPr>
                <w:rStyle w:val="A0"/>
                <w:rFonts w:ascii="Arial" w:hAnsi="Arial" w:cs="Arial"/>
                <w:b w:val="0"/>
                <w:bCs w:val="0"/>
              </w:rPr>
              <w:t>equipment</w:t>
            </w:r>
            <w:r w:rsidRPr="005B2FE9">
              <w:rPr>
                <w:rStyle w:val="A0"/>
                <w:rFonts w:ascii="Arial" w:hAnsi="Arial" w:cs="Arial"/>
                <w:b w:val="0"/>
                <w:bCs w:val="0"/>
              </w:rPr>
              <w:t xml:space="preserve"> and contact the Technical staff as soon as possible.</w:t>
            </w:r>
          </w:p>
          <w:p w:rsidR="00EB0DBC" w:rsidRPr="005B2FE9" w:rsidRDefault="00EB0DBC" w:rsidP="00EB0DBC">
            <w:pPr>
              <w:pStyle w:val="ListParagraph"/>
              <w:rPr>
                <w:rStyle w:val="A0"/>
                <w:rFonts w:ascii="Arial" w:hAnsi="Arial" w:cs="Arial"/>
                <w:b w:val="0"/>
                <w:bCs w:val="0"/>
              </w:rPr>
            </w:pPr>
          </w:p>
          <w:p w:rsidR="00F117FE" w:rsidRDefault="00F117FE" w:rsidP="005B2FE9">
            <w:pPr>
              <w:rPr>
                <w:rStyle w:val="A0"/>
                <w:rFonts w:ascii="Arial" w:hAnsi="Arial" w:cs="Arial"/>
              </w:rPr>
            </w:pPr>
            <w:r w:rsidRPr="005B2FE9">
              <w:rPr>
                <w:rStyle w:val="A0"/>
                <w:rFonts w:ascii="Arial" w:hAnsi="Arial" w:cs="Arial"/>
              </w:rPr>
              <w:t xml:space="preserve">Equipment </w:t>
            </w:r>
            <w:r w:rsidR="00010D28">
              <w:rPr>
                <w:rStyle w:val="A0"/>
                <w:rFonts w:ascii="Arial" w:hAnsi="Arial" w:cs="Arial"/>
              </w:rPr>
              <w:t>Responsibility</w:t>
            </w:r>
          </w:p>
          <w:p w:rsidR="00010D28" w:rsidRPr="005B2FE9" w:rsidRDefault="00010D28" w:rsidP="005B2FE9">
            <w:pPr>
              <w:rPr>
                <w:rStyle w:val="A0"/>
                <w:rFonts w:ascii="Arial" w:hAnsi="Arial" w:cs="Arial"/>
              </w:rPr>
            </w:pPr>
          </w:p>
          <w:p w:rsidR="0072677C" w:rsidRDefault="00F117FE" w:rsidP="001F76BA">
            <w:pPr>
              <w:pStyle w:val="ListParagraph"/>
              <w:numPr>
                <w:ilvl w:val="0"/>
                <w:numId w:val="14"/>
              </w:numPr>
              <w:rPr>
                <w:rStyle w:val="A0"/>
                <w:rFonts w:ascii="Arial" w:hAnsi="Arial" w:cs="Arial"/>
                <w:b w:val="0"/>
                <w:bCs w:val="0"/>
              </w:rPr>
            </w:pPr>
            <w:r w:rsidRPr="00EB0DBC">
              <w:rPr>
                <w:rStyle w:val="A0"/>
                <w:rFonts w:ascii="Arial" w:hAnsi="Arial" w:cs="Arial"/>
                <w:b w:val="0"/>
                <w:bCs w:val="0"/>
              </w:rPr>
              <w:t>No other person in the household should use any of the equipment that has been provided by Sheffield Hallam University.</w:t>
            </w:r>
          </w:p>
          <w:p w:rsidR="00EB0DBC" w:rsidRDefault="00EB0DBC" w:rsidP="00EB0DBC">
            <w:pPr>
              <w:rPr>
                <w:rStyle w:val="A0"/>
                <w:rFonts w:ascii="Arial" w:hAnsi="Arial" w:cs="Arial"/>
                <w:b w:val="0"/>
                <w:bCs w:val="0"/>
              </w:rPr>
            </w:pPr>
          </w:p>
          <w:p w:rsidR="00EB0DBC" w:rsidRDefault="00EB0DBC" w:rsidP="00EB0DBC">
            <w:pPr>
              <w:rPr>
                <w:rStyle w:val="A0"/>
                <w:rFonts w:ascii="Arial" w:hAnsi="Arial" w:cs="Arial"/>
              </w:rPr>
            </w:pPr>
            <w:r w:rsidRPr="00EB0DBC">
              <w:rPr>
                <w:rStyle w:val="A0"/>
                <w:rFonts w:ascii="Arial" w:hAnsi="Arial" w:cs="Arial"/>
              </w:rPr>
              <w:t>Power / Charging</w:t>
            </w:r>
          </w:p>
          <w:p w:rsidR="00010D28" w:rsidRPr="00EB0DBC" w:rsidRDefault="00010D28" w:rsidP="00EB0DBC">
            <w:pPr>
              <w:rPr>
                <w:rStyle w:val="A0"/>
                <w:rFonts w:ascii="Arial" w:hAnsi="Arial" w:cs="Arial"/>
              </w:rPr>
            </w:pPr>
          </w:p>
          <w:p w:rsidR="00F117FE" w:rsidRPr="00EB0DBC" w:rsidRDefault="00F117FE" w:rsidP="001F76BA">
            <w:pPr>
              <w:pStyle w:val="ListParagraph"/>
              <w:numPr>
                <w:ilvl w:val="0"/>
                <w:numId w:val="14"/>
              </w:numPr>
              <w:rPr>
                <w:rStyle w:val="A0"/>
                <w:rFonts w:ascii="Arial" w:hAnsi="Arial" w:cs="Arial"/>
                <w:b w:val="0"/>
                <w:bCs w:val="0"/>
              </w:rPr>
            </w:pPr>
            <w:r w:rsidRPr="00EB0DBC">
              <w:rPr>
                <w:rStyle w:val="A0"/>
                <w:rFonts w:ascii="Arial" w:hAnsi="Arial" w:cs="Arial"/>
                <w:b w:val="0"/>
                <w:bCs w:val="0"/>
              </w:rPr>
              <w:t>Make Sure the Battery Charger Matches Your Model</w:t>
            </w:r>
          </w:p>
          <w:p w:rsidR="0072677C" w:rsidRPr="00EB0DBC" w:rsidRDefault="00F117FE" w:rsidP="001F76BA">
            <w:pPr>
              <w:pStyle w:val="ListParagraph"/>
              <w:numPr>
                <w:ilvl w:val="0"/>
                <w:numId w:val="14"/>
              </w:numPr>
              <w:rPr>
                <w:rStyle w:val="A0"/>
                <w:rFonts w:ascii="Arial" w:hAnsi="Arial" w:cs="Arial"/>
                <w:b w:val="0"/>
                <w:bCs w:val="0"/>
              </w:rPr>
            </w:pPr>
            <w:r w:rsidRPr="00EB0DBC">
              <w:rPr>
                <w:rStyle w:val="A0"/>
                <w:rFonts w:ascii="Arial" w:hAnsi="Arial" w:cs="Arial"/>
                <w:b w:val="0"/>
                <w:bCs w:val="0"/>
              </w:rPr>
              <w:t>Only use an AC adapter or battery charger that is provided with your equipment. Substituting electrical equipment could end up causing a fire, as the incorrect equipment could cause the battery to short-circuit.</w:t>
            </w:r>
          </w:p>
          <w:p w:rsidR="00F117FE" w:rsidRPr="00EB0DBC" w:rsidRDefault="00F117FE" w:rsidP="001F76BA">
            <w:pPr>
              <w:pStyle w:val="ListParagraph"/>
              <w:numPr>
                <w:ilvl w:val="0"/>
                <w:numId w:val="14"/>
              </w:numPr>
              <w:rPr>
                <w:rStyle w:val="A0"/>
                <w:rFonts w:ascii="Arial" w:hAnsi="Arial" w:cs="Arial"/>
                <w:b w:val="0"/>
                <w:bCs w:val="0"/>
              </w:rPr>
            </w:pPr>
            <w:r w:rsidRPr="00EB0DBC">
              <w:rPr>
                <w:rStyle w:val="A0"/>
                <w:rFonts w:ascii="Arial" w:hAnsi="Arial" w:cs="Arial"/>
                <w:b w:val="0"/>
                <w:bCs w:val="0"/>
              </w:rPr>
              <w:t>Only use </w:t>
            </w:r>
            <w:hyperlink r:id="rId11" w:history="1">
              <w:r w:rsidRPr="00EB0DBC">
                <w:rPr>
                  <w:rStyle w:val="A0"/>
                  <w:rFonts w:ascii="Arial" w:hAnsi="Arial" w:cs="Arial"/>
                  <w:b w:val="0"/>
                  <w:bCs w:val="0"/>
                </w:rPr>
                <w:t>rechargeable batteries</w:t>
              </w:r>
            </w:hyperlink>
            <w:r w:rsidRPr="00EB0DBC">
              <w:rPr>
                <w:rStyle w:val="A0"/>
                <w:rFonts w:ascii="Arial" w:hAnsi="Arial" w:cs="Arial"/>
                <w:b w:val="0"/>
                <w:bCs w:val="0"/>
              </w:rPr>
              <w:t xml:space="preserve"> that are provided with your equipment. Using an ill-fitting or overly powerful battery pack could cause damage to the camera, or it could, again, cause the battery to short-circuit, causing a fire. </w:t>
            </w:r>
          </w:p>
          <w:p w:rsidR="00F117FE" w:rsidRPr="00EB0DBC" w:rsidRDefault="00F117FE" w:rsidP="001F76BA">
            <w:pPr>
              <w:pStyle w:val="ListParagraph"/>
              <w:numPr>
                <w:ilvl w:val="0"/>
                <w:numId w:val="14"/>
              </w:numPr>
              <w:rPr>
                <w:rStyle w:val="A0"/>
                <w:rFonts w:ascii="Arial" w:hAnsi="Arial" w:cs="Arial"/>
                <w:b w:val="0"/>
                <w:bCs w:val="0"/>
              </w:rPr>
            </w:pPr>
            <w:r w:rsidRPr="00EB0DBC">
              <w:rPr>
                <w:rStyle w:val="A0"/>
                <w:rFonts w:ascii="Arial" w:hAnsi="Arial" w:cs="Arial"/>
                <w:b w:val="0"/>
                <w:bCs w:val="0"/>
              </w:rPr>
              <w:t>If a battery leaks, please contact the Technical Staff – we may ask you to dispose of this locally rather than send this back.</w:t>
            </w:r>
          </w:p>
          <w:p w:rsidR="00F117FE" w:rsidRDefault="00F117FE" w:rsidP="001F76BA">
            <w:pPr>
              <w:pStyle w:val="ListParagraph"/>
              <w:numPr>
                <w:ilvl w:val="0"/>
                <w:numId w:val="14"/>
              </w:numPr>
              <w:rPr>
                <w:rStyle w:val="A0"/>
                <w:rFonts w:ascii="Arial" w:hAnsi="Arial" w:cs="Arial"/>
                <w:b w:val="0"/>
                <w:bCs w:val="0"/>
              </w:rPr>
            </w:pPr>
            <w:r w:rsidRPr="00EB0DBC">
              <w:rPr>
                <w:rStyle w:val="A0"/>
                <w:rFonts w:ascii="Arial" w:hAnsi="Arial" w:cs="Arial"/>
                <w:b w:val="0"/>
                <w:bCs w:val="0"/>
              </w:rPr>
              <w:t>Make sure any cables you use with your equipment are checked regularly -- AC adapters and USB cables especially - are free from nicks and cuts. A damaged cable could cause a fire, so this is a key consideration.</w:t>
            </w:r>
            <w:r w:rsidR="00290901">
              <w:rPr>
                <w:rStyle w:val="A0"/>
                <w:rFonts w:ascii="Arial" w:hAnsi="Arial" w:cs="Arial"/>
                <w:b w:val="0"/>
                <w:bCs w:val="0"/>
              </w:rPr>
              <w:t xml:space="preserve"> </w:t>
            </w:r>
          </w:p>
          <w:p w:rsidR="001F76BA" w:rsidRPr="001F76BA" w:rsidRDefault="001F76BA" w:rsidP="001F76BA">
            <w:pPr>
              <w:pStyle w:val="ListParagraph"/>
              <w:numPr>
                <w:ilvl w:val="0"/>
                <w:numId w:val="14"/>
              </w:numPr>
              <w:rPr>
                <w:rStyle w:val="A0"/>
                <w:rFonts w:ascii="Arial" w:hAnsi="Arial" w:cs="Arial"/>
                <w:b w:val="0"/>
                <w:bCs w:val="0"/>
              </w:rPr>
            </w:pPr>
            <w:r w:rsidRPr="001F76BA">
              <w:rPr>
                <w:rStyle w:val="A0"/>
                <w:rFonts w:ascii="Arial" w:hAnsi="Arial" w:cs="Arial"/>
                <w:b w:val="0"/>
                <w:bCs w:val="0"/>
              </w:rPr>
              <w:t>Protect batteries against being damaged – such as being crushed, punctured or immersed in water.</w:t>
            </w:r>
            <w:r w:rsidR="00290901">
              <w:rPr>
                <w:rStyle w:val="A0"/>
                <w:rFonts w:ascii="Arial" w:hAnsi="Arial" w:cs="Arial"/>
                <w:b w:val="0"/>
                <w:bCs w:val="0"/>
              </w:rPr>
              <w:t xml:space="preserve"> </w:t>
            </w:r>
          </w:p>
          <w:p w:rsidR="001F76BA" w:rsidRPr="001F76BA" w:rsidRDefault="001F76BA" w:rsidP="001F76BA">
            <w:pPr>
              <w:pStyle w:val="ListParagraph"/>
              <w:numPr>
                <w:ilvl w:val="0"/>
                <w:numId w:val="14"/>
              </w:numPr>
              <w:rPr>
                <w:rStyle w:val="A0"/>
                <w:rFonts w:ascii="Arial" w:hAnsi="Arial" w:cs="Arial"/>
                <w:b w:val="0"/>
                <w:bCs w:val="0"/>
              </w:rPr>
            </w:pPr>
            <w:r w:rsidRPr="001F76BA">
              <w:rPr>
                <w:rStyle w:val="A0"/>
                <w:rFonts w:ascii="Arial" w:hAnsi="Arial" w:cs="Arial"/>
                <w:b w:val="0"/>
                <w:bCs w:val="0"/>
              </w:rPr>
              <w:t xml:space="preserve">If the </w:t>
            </w:r>
            <w:r w:rsidR="00A11CAF">
              <w:rPr>
                <w:rStyle w:val="A0"/>
                <w:rFonts w:ascii="Arial" w:hAnsi="Arial" w:cs="Arial"/>
                <w:b w:val="0"/>
                <w:bCs w:val="0"/>
              </w:rPr>
              <w:t xml:space="preserve">camera does not charge properly, </w:t>
            </w:r>
            <w:r w:rsidR="00A11CAF" w:rsidRPr="007548B2">
              <w:rPr>
                <w:rStyle w:val="A0"/>
                <w:rFonts w:ascii="Arial" w:hAnsi="Arial" w:cs="Arial"/>
                <w:b w:val="0"/>
                <w:bCs w:val="0"/>
                <w:color w:val="auto"/>
              </w:rPr>
              <w:t xml:space="preserve">gets excessively hot </w:t>
            </w:r>
            <w:r w:rsidRPr="001F76BA">
              <w:rPr>
                <w:rStyle w:val="A0"/>
                <w:rFonts w:ascii="Arial" w:hAnsi="Arial" w:cs="Arial"/>
                <w:b w:val="0"/>
                <w:bCs w:val="0"/>
              </w:rPr>
              <w:t>or seems to "start and stop" when charging, stop charging the battery and contact the creative media centre.</w:t>
            </w:r>
          </w:p>
          <w:p w:rsidR="001F76BA" w:rsidRPr="001F76BA" w:rsidRDefault="001F76BA" w:rsidP="001F76BA">
            <w:pPr>
              <w:pStyle w:val="ListParagraph"/>
              <w:numPr>
                <w:ilvl w:val="0"/>
                <w:numId w:val="14"/>
              </w:numPr>
              <w:rPr>
                <w:rStyle w:val="A0"/>
                <w:rFonts w:ascii="Arial" w:hAnsi="Arial" w:cs="Arial"/>
                <w:b w:val="0"/>
                <w:bCs w:val="0"/>
              </w:rPr>
            </w:pPr>
            <w:r w:rsidRPr="001F76BA">
              <w:rPr>
                <w:rStyle w:val="A0"/>
                <w:rFonts w:ascii="Arial" w:hAnsi="Arial" w:cs="Arial"/>
                <w:b w:val="0"/>
                <w:bCs w:val="0"/>
              </w:rPr>
              <w:t>Never cover chargers or charging devices.  Do Not overload your sockets</w:t>
            </w:r>
          </w:p>
          <w:p w:rsidR="007548B2" w:rsidRPr="00A94188" w:rsidRDefault="001F76BA" w:rsidP="005B2FE9">
            <w:pPr>
              <w:pStyle w:val="ListParagraph"/>
              <w:numPr>
                <w:ilvl w:val="0"/>
                <w:numId w:val="14"/>
              </w:numPr>
              <w:rPr>
                <w:rStyle w:val="A0"/>
                <w:rFonts w:ascii="Arial" w:hAnsi="Arial" w:cs="Arial"/>
                <w:b w:val="0"/>
                <w:bCs w:val="0"/>
              </w:rPr>
            </w:pPr>
            <w:r w:rsidRPr="001F76BA">
              <w:rPr>
                <w:rStyle w:val="A0"/>
                <w:rFonts w:ascii="Arial" w:hAnsi="Arial" w:cs="Arial"/>
                <w:b w:val="0"/>
                <w:bCs w:val="0"/>
              </w:rPr>
              <w:t>Do Not leave items continuously on charge after the charge cycle is complete</w:t>
            </w:r>
          </w:p>
          <w:p w:rsidR="007548B2" w:rsidRDefault="007548B2" w:rsidP="005B2FE9">
            <w:pPr>
              <w:rPr>
                <w:rStyle w:val="A0"/>
                <w:rFonts w:ascii="Arial" w:hAnsi="Arial" w:cs="Arial"/>
              </w:rPr>
            </w:pPr>
          </w:p>
          <w:p w:rsidR="00281A6D" w:rsidRDefault="00281A6D" w:rsidP="005B2FE9">
            <w:pPr>
              <w:rPr>
                <w:rStyle w:val="A0"/>
                <w:rFonts w:ascii="Arial" w:hAnsi="Arial" w:cs="Arial"/>
              </w:rPr>
            </w:pPr>
          </w:p>
          <w:p w:rsidR="00281A6D" w:rsidRDefault="00281A6D" w:rsidP="005B2FE9">
            <w:pPr>
              <w:rPr>
                <w:rStyle w:val="A0"/>
              </w:rPr>
            </w:pPr>
          </w:p>
          <w:p w:rsidR="001F76BA" w:rsidRDefault="001F76BA" w:rsidP="005B2FE9">
            <w:pPr>
              <w:rPr>
                <w:rStyle w:val="A0"/>
                <w:rFonts w:ascii="Arial" w:hAnsi="Arial" w:cs="Arial"/>
              </w:rPr>
            </w:pPr>
            <w:r>
              <w:rPr>
                <w:rStyle w:val="A0"/>
                <w:rFonts w:ascii="Arial" w:hAnsi="Arial" w:cs="Arial"/>
              </w:rPr>
              <w:t xml:space="preserve">Use / </w:t>
            </w:r>
            <w:r w:rsidR="00EB0DBC" w:rsidRPr="001F76BA">
              <w:rPr>
                <w:rStyle w:val="A0"/>
                <w:rFonts w:ascii="Arial" w:hAnsi="Arial" w:cs="Arial"/>
              </w:rPr>
              <w:t>Maintenance</w:t>
            </w:r>
          </w:p>
          <w:p w:rsidR="00010D28" w:rsidRPr="001F76BA" w:rsidRDefault="00010D28" w:rsidP="005B2FE9">
            <w:pPr>
              <w:rPr>
                <w:rStyle w:val="A0"/>
                <w:rFonts w:ascii="Arial" w:hAnsi="Arial" w:cs="Arial"/>
              </w:rPr>
            </w:pPr>
          </w:p>
          <w:p w:rsidR="00F117FE" w:rsidRPr="001F76BA" w:rsidRDefault="00F117FE" w:rsidP="001F76BA">
            <w:pPr>
              <w:pStyle w:val="ListParagraph"/>
              <w:numPr>
                <w:ilvl w:val="0"/>
                <w:numId w:val="14"/>
              </w:numPr>
              <w:rPr>
                <w:rStyle w:val="A0"/>
                <w:rFonts w:ascii="Arial" w:hAnsi="Arial" w:cs="Arial"/>
                <w:b w:val="0"/>
                <w:bCs w:val="0"/>
              </w:rPr>
            </w:pPr>
            <w:r w:rsidRPr="001F76BA">
              <w:rPr>
                <w:rStyle w:val="A0"/>
                <w:rFonts w:ascii="Arial" w:hAnsi="Arial" w:cs="Arial"/>
                <w:b w:val="0"/>
                <w:bCs w:val="0"/>
              </w:rPr>
              <w:t xml:space="preserve">Do Not Open the Camera </w:t>
            </w:r>
            <w:r w:rsidR="00A11CAF" w:rsidRPr="007548B2">
              <w:rPr>
                <w:rStyle w:val="A0"/>
                <w:rFonts w:ascii="Arial" w:hAnsi="Arial" w:cs="Arial"/>
                <w:b w:val="0"/>
                <w:bCs w:val="0"/>
                <w:color w:val="auto"/>
              </w:rPr>
              <w:t>casing</w:t>
            </w:r>
          </w:p>
          <w:p w:rsidR="00F117FE" w:rsidRPr="001F76BA" w:rsidRDefault="00F117FE" w:rsidP="001F76BA">
            <w:pPr>
              <w:pStyle w:val="ListParagraph"/>
              <w:numPr>
                <w:ilvl w:val="0"/>
                <w:numId w:val="14"/>
              </w:numPr>
              <w:rPr>
                <w:rStyle w:val="A0"/>
                <w:rFonts w:ascii="Arial" w:hAnsi="Arial" w:cs="Arial"/>
                <w:b w:val="0"/>
                <w:bCs w:val="0"/>
              </w:rPr>
            </w:pPr>
            <w:r w:rsidRPr="001F76BA">
              <w:rPr>
                <w:rStyle w:val="A0"/>
                <w:rFonts w:ascii="Arial" w:hAnsi="Arial" w:cs="Arial"/>
                <w:b w:val="0"/>
                <w:bCs w:val="0"/>
              </w:rPr>
              <w:t>Do not try to fix the interior components of the camera yourself. Please report any faults to the creative media centre.</w:t>
            </w:r>
          </w:p>
          <w:p w:rsidR="00F117FE" w:rsidRPr="001F76BA" w:rsidRDefault="00F117FE" w:rsidP="001F76BA">
            <w:pPr>
              <w:pStyle w:val="ListParagraph"/>
              <w:numPr>
                <w:ilvl w:val="0"/>
                <w:numId w:val="14"/>
              </w:numPr>
              <w:rPr>
                <w:rStyle w:val="A0"/>
                <w:rFonts w:ascii="Arial" w:hAnsi="Arial" w:cs="Arial"/>
                <w:b w:val="0"/>
                <w:bCs w:val="0"/>
              </w:rPr>
            </w:pPr>
            <w:r w:rsidRPr="001F76BA">
              <w:rPr>
                <w:rStyle w:val="A0"/>
                <w:rFonts w:ascii="Arial" w:hAnsi="Arial" w:cs="Arial"/>
                <w:b w:val="0"/>
                <w:bCs w:val="0"/>
              </w:rPr>
              <w:t>Remove the batteries from the camera if you will not be using the camera for a week or more, especially if the batteries are empty. A battery left inside the camera for a long period of time is more likely to leak acid, which would damage the camera.</w:t>
            </w:r>
          </w:p>
          <w:p w:rsidR="00F117FE" w:rsidRPr="001F76BA" w:rsidRDefault="00F117FE" w:rsidP="001F76BA">
            <w:pPr>
              <w:pStyle w:val="ListParagraph"/>
              <w:numPr>
                <w:ilvl w:val="0"/>
                <w:numId w:val="14"/>
              </w:numPr>
              <w:rPr>
                <w:rStyle w:val="A0"/>
                <w:rFonts w:ascii="Arial" w:hAnsi="Arial" w:cs="Arial"/>
                <w:b w:val="0"/>
                <w:bCs w:val="0"/>
              </w:rPr>
            </w:pPr>
            <w:r w:rsidRPr="001F76BA">
              <w:rPr>
                <w:rStyle w:val="A0"/>
                <w:rFonts w:ascii="Arial" w:hAnsi="Arial" w:cs="Arial"/>
                <w:b w:val="0"/>
                <w:bCs w:val="0"/>
              </w:rPr>
              <w:t>When </w:t>
            </w:r>
            <w:hyperlink r:id="rId12" w:history="1">
              <w:r w:rsidRPr="001F76BA">
                <w:rPr>
                  <w:rStyle w:val="A0"/>
                  <w:rFonts w:ascii="Arial" w:hAnsi="Arial" w:cs="Arial"/>
                  <w:b w:val="0"/>
                  <w:bCs w:val="0"/>
                </w:rPr>
                <w:t>carrying batteries</w:t>
              </w:r>
            </w:hyperlink>
            <w:r w:rsidRPr="001F76BA">
              <w:rPr>
                <w:rStyle w:val="A0"/>
                <w:rFonts w:ascii="Arial" w:hAnsi="Arial" w:cs="Arial"/>
                <w:b w:val="0"/>
                <w:bCs w:val="0"/>
              </w:rPr>
              <w:t> for your camera or equipment, make sure that you don't have multiple batteries in one location, where they could come into contact with each other. If the terminals on the batteries remain in contact with each other, they could cause a short and a fire. In addition, if the batteries metal terminals come into contact with other metal, such as keys or coins, the batteries also could short out, so be careful with the batteries when transporting them.</w:t>
            </w:r>
          </w:p>
          <w:p w:rsidR="001F76BA" w:rsidRDefault="00F117FE" w:rsidP="001F76BA">
            <w:pPr>
              <w:pStyle w:val="ListParagraph"/>
              <w:numPr>
                <w:ilvl w:val="0"/>
                <w:numId w:val="14"/>
              </w:numPr>
              <w:rPr>
                <w:rStyle w:val="A0"/>
                <w:rFonts w:ascii="Arial" w:hAnsi="Arial" w:cs="Arial"/>
                <w:b w:val="0"/>
                <w:bCs w:val="0"/>
              </w:rPr>
            </w:pPr>
            <w:r w:rsidRPr="001F76BA">
              <w:rPr>
                <w:rStyle w:val="A0"/>
                <w:rFonts w:ascii="Arial" w:hAnsi="Arial" w:cs="Arial"/>
                <w:b w:val="0"/>
                <w:bCs w:val="0"/>
              </w:rPr>
              <w:t>Your camera body will gain a little heat when in use for a period of time.  If your camera body or battery feels unusually warm, discontinue use and contact the creative media centre.</w:t>
            </w:r>
          </w:p>
          <w:p w:rsidR="00A94188" w:rsidRDefault="00A94188" w:rsidP="00A94188">
            <w:pPr>
              <w:rPr>
                <w:rStyle w:val="A0"/>
                <w:rFonts w:ascii="Arial" w:hAnsi="Arial" w:cs="Arial"/>
                <w:b w:val="0"/>
                <w:bCs w:val="0"/>
              </w:rPr>
            </w:pPr>
          </w:p>
          <w:p w:rsidR="00A94188" w:rsidRDefault="00A94188" w:rsidP="00A94188">
            <w:pPr>
              <w:rPr>
                <w:rStyle w:val="A0"/>
                <w:rFonts w:ascii="Arial" w:hAnsi="Arial" w:cs="Arial"/>
                <w:b w:val="0"/>
                <w:bCs w:val="0"/>
              </w:rPr>
            </w:pPr>
          </w:p>
          <w:p w:rsidR="00A94188" w:rsidRDefault="00A94188" w:rsidP="00A94188">
            <w:pPr>
              <w:rPr>
                <w:rStyle w:val="A0"/>
                <w:rFonts w:ascii="Arial" w:hAnsi="Arial" w:cs="Arial"/>
                <w:b w:val="0"/>
                <w:bCs w:val="0"/>
              </w:rPr>
            </w:pPr>
          </w:p>
          <w:p w:rsidR="00A94188" w:rsidRDefault="00A94188" w:rsidP="00A94188">
            <w:pPr>
              <w:rPr>
                <w:rStyle w:val="A0"/>
                <w:rFonts w:ascii="Arial" w:hAnsi="Arial" w:cs="Arial"/>
                <w:b w:val="0"/>
                <w:bCs w:val="0"/>
              </w:rPr>
            </w:pPr>
          </w:p>
          <w:p w:rsidR="00A94188" w:rsidRDefault="00A94188" w:rsidP="00A94188">
            <w:pPr>
              <w:rPr>
                <w:rStyle w:val="A0"/>
                <w:rFonts w:ascii="Arial" w:hAnsi="Arial" w:cs="Arial"/>
                <w:b w:val="0"/>
                <w:bCs w:val="0"/>
              </w:rPr>
            </w:pPr>
          </w:p>
          <w:p w:rsidR="00A94188" w:rsidRDefault="00A94188" w:rsidP="00A94188">
            <w:pPr>
              <w:rPr>
                <w:rStyle w:val="A0"/>
                <w:rFonts w:ascii="Arial" w:hAnsi="Arial" w:cs="Arial"/>
                <w:b w:val="0"/>
                <w:bCs w:val="0"/>
              </w:rPr>
            </w:pPr>
          </w:p>
          <w:p w:rsidR="00A94188" w:rsidRDefault="00A94188" w:rsidP="00A94188">
            <w:pPr>
              <w:rPr>
                <w:rStyle w:val="A0"/>
                <w:rFonts w:ascii="Arial" w:hAnsi="Arial" w:cs="Arial"/>
                <w:b w:val="0"/>
                <w:bCs w:val="0"/>
                <w:i/>
                <w:iCs/>
              </w:rPr>
            </w:pPr>
          </w:p>
          <w:p w:rsidR="00A94188" w:rsidRPr="00281A6D" w:rsidRDefault="00A94188" w:rsidP="00A94188">
            <w:pPr>
              <w:rPr>
                <w:rStyle w:val="A0"/>
                <w:rFonts w:ascii="Arial" w:hAnsi="Arial" w:cs="Arial"/>
                <w:b w:val="0"/>
                <w:bCs w:val="0"/>
                <w:i/>
                <w:iCs/>
              </w:rPr>
            </w:pPr>
            <w:r w:rsidRPr="00281A6D">
              <w:rPr>
                <w:rStyle w:val="A0"/>
                <w:rFonts w:ascii="Arial" w:hAnsi="Arial" w:cs="Arial"/>
                <w:b w:val="0"/>
                <w:bCs w:val="0"/>
                <w:i/>
                <w:iCs/>
              </w:rPr>
              <w:t xml:space="preserve">6. Control Measures </w:t>
            </w:r>
            <w:r w:rsidRPr="00281A6D">
              <w:rPr>
                <w:rStyle w:val="A0"/>
                <w:b w:val="0"/>
                <w:bCs w:val="0"/>
                <w:i/>
                <w:iCs/>
              </w:rPr>
              <w:t xml:space="preserve">- </w:t>
            </w:r>
            <w:r w:rsidRPr="00281A6D">
              <w:rPr>
                <w:rStyle w:val="A0"/>
                <w:rFonts w:ascii="Arial" w:hAnsi="Arial" w:cs="Arial"/>
                <w:b w:val="0"/>
                <w:bCs w:val="0"/>
                <w:i/>
                <w:iCs/>
              </w:rPr>
              <w:t>continued</w:t>
            </w:r>
          </w:p>
          <w:p w:rsidR="00A94188" w:rsidRPr="00A94188" w:rsidRDefault="00A94188" w:rsidP="00A94188">
            <w:pPr>
              <w:rPr>
                <w:rStyle w:val="A0"/>
                <w:rFonts w:ascii="Arial" w:hAnsi="Arial" w:cs="Arial"/>
                <w:b w:val="0"/>
                <w:bCs w:val="0"/>
              </w:rPr>
            </w:pPr>
          </w:p>
          <w:p w:rsidR="001F76BA" w:rsidRDefault="001F76BA" w:rsidP="001F76BA">
            <w:pPr>
              <w:rPr>
                <w:rStyle w:val="A0"/>
                <w:rFonts w:ascii="Arial" w:hAnsi="Arial" w:cs="Arial"/>
              </w:rPr>
            </w:pPr>
          </w:p>
          <w:p w:rsidR="00F117FE" w:rsidRDefault="00F117FE" w:rsidP="0025158E">
            <w:pPr>
              <w:ind w:left="22" w:right="458"/>
              <w:rPr>
                <w:rStyle w:val="A0"/>
                <w:rFonts w:ascii="Arial" w:hAnsi="Arial" w:cs="Arial"/>
              </w:rPr>
            </w:pPr>
            <w:r w:rsidRPr="001F76BA">
              <w:rPr>
                <w:rStyle w:val="A0"/>
                <w:rFonts w:ascii="Arial" w:hAnsi="Arial" w:cs="Arial"/>
              </w:rPr>
              <w:t>When Setting up and Filming</w:t>
            </w:r>
          </w:p>
          <w:p w:rsidR="00010D28" w:rsidRPr="001F76BA" w:rsidRDefault="00010D28" w:rsidP="0025158E">
            <w:pPr>
              <w:ind w:left="22" w:right="458"/>
              <w:rPr>
                <w:rStyle w:val="A0"/>
                <w:rFonts w:ascii="Arial" w:hAnsi="Arial" w:cs="Arial"/>
              </w:rPr>
            </w:pPr>
          </w:p>
          <w:p w:rsidR="00F117FE" w:rsidRPr="001F76BA" w:rsidRDefault="00F117FE" w:rsidP="0025158E">
            <w:pPr>
              <w:pStyle w:val="ListParagraph"/>
              <w:numPr>
                <w:ilvl w:val="0"/>
                <w:numId w:val="16"/>
              </w:numPr>
              <w:ind w:right="458"/>
              <w:rPr>
                <w:rStyle w:val="A0"/>
                <w:rFonts w:ascii="Arial" w:hAnsi="Arial" w:cs="Arial"/>
                <w:b w:val="0"/>
                <w:bCs w:val="0"/>
              </w:rPr>
            </w:pPr>
            <w:r w:rsidRPr="001F76BA">
              <w:rPr>
                <w:rStyle w:val="A0"/>
                <w:rFonts w:ascii="Arial" w:hAnsi="Arial" w:cs="Arial"/>
                <w:b w:val="0"/>
                <w:bCs w:val="0"/>
              </w:rPr>
              <w:t>Practice situational awareness and ensure that you are working in as open a space as possible when operating the equipment.</w:t>
            </w:r>
          </w:p>
          <w:p w:rsidR="00F117FE" w:rsidRPr="001F76BA" w:rsidRDefault="00F117FE" w:rsidP="0025158E">
            <w:pPr>
              <w:pStyle w:val="ListParagraph"/>
              <w:numPr>
                <w:ilvl w:val="0"/>
                <w:numId w:val="16"/>
              </w:numPr>
              <w:ind w:right="458"/>
              <w:rPr>
                <w:rStyle w:val="A0"/>
                <w:rFonts w:ascii="Arial" w:hAnsi="Arial" w:cs="Arial"/>
                <w:b w:val="0"/>
                <w:bCs w:val="0"/>
              </w:rPr>
            </w:pPr>
            <w:r w:rsidRPr="001F76BA">
              <w:rPr>
                <w:rStyle w:val="A0"/>
                <w:rFonts w:ascii="Arial" w:hAnsi="Arial" w:cs="Arial"/>
                <w:b w:val="0"/>
                <w:bCs w:val="0"/>
              </w:rPr>
              <w:t>Ensure a tripod is correctly setup and balanced before mounting a camera to it.</w:t>
            </w:r>
          </w:p>
          <w:p w:rsidR="00F117FE" w:rsidRPr="001F76BA" w:rsidRDefault="00F117FE" w:rsidP="0025158E">
            <w:pPr>
              <w:pStyle w:val="ListParagraph"/>
              <w:numPr>
                <w:ilvl w:val="0"/>
                <w:numId w:val="16"/>
              </w:numPr>
              <w:ind w:right="458"/>
              <w:rPr>
                <w:rStyle w:val="A0"/>
                <w:rFonts w:ascii="Arial" w:hAnsi="Arial" w:cs="Arial"/>
                <w:b w:val="0"/>
                <w:bCs w:val="0"/>
              </w:rPr>
            </w:pPr>
            <w:r w:rsidRPr="001F76BA">
              <w:rPr>
                <w:rStyle w:val="A0"/>
                <w:rFonts w:ascii="Arial" w:hAnsi="Arial" w:cs="Arial"/>
                <w:b w:val="0"/>
                <w:bCs w:val="0"/>
              </w:rPr>
              <w:t>Avoid trailing leads and tape down leads where possible.</w:t>
            </w:r>
            <w:r w:rsidR="00A11CAF">
              <w:rPr>
                <w:rStyle w:val="A0"/>
                <w:rFonts w:ascii="Arial" w:hAnsi="Arial" w:cs="Arial"/>
                <w:b w:val="0"/>
                <w:bCs w:val="0"/>
                <w:color w:val="FF0000"/>
              </w:rPr>
              <w:t xml:space="preserve"> </w:t>
            </w:r>
          </w:p>
          <w:p w:rsidR="00F117FE" w:rsidRPr="001F76BA" w:rsidRDefault="00F117FE" w:rsidP="0025158E">
            <w:pPr>
              <w:pStyle w:val="ListParagraph"/>
              <w:numPr>
                <w:ilvl w:val="0"/>
                <w:numId w:val="16"/>
              </w:numPr>
              <w:ind w:right="458"/>
              <w:rPr>
                <w:rStyle w:val="A0"/>
                <w:rFonts w:ascii="Arial" w:hAnsi="Arial" w:cs="Arial"/>
                <w:b w:val="0"/>
                <w:bCs w:val="0"/>
              </w:rPr>
            </w:pPr>
            <w:r w:rsidRPr="001F76BA">
              <w:rPr>
                <w:rStyle w:val="A0"/>
                <w:rFonts w:ascii="Arial" w:hAnsi="Arial" w:cs="Arial"/>
                <w:b w:val="0"/>
                <w:bCs w:val="0"/>
              </w:rPr>
              <w:t>Identify busy areas across the household where people travel to, from or through, for example, stairs and corridors, and minimise movement within these areas.</w:t>
            </w:r>
          </w:p>
          <w:p w:rsidR="00F117FE" w:rsidRPr="001F76BA" w:rsidRDefault="00F117FE" w:rsidP="0025158E">
            <w:pPr>
              <w:pStyle w:val="ListParagraph"/>
              <w:numPr>
                <w:ilvl w:val="0"/>
                <w:numId w:val="16"/>
              </w:numPr>
              <w:ind w:right="458"/>
              <w:rPr>
                <w:rStyle w:val="A0"/>
                <w:rFonts w:ascii="Arial" w:hAnsi="Arial" w:cs="Arial"/>
                <w:b w:val="0"/>
                <w:bCs w:val="0"/>
              </w:rPr>
            </w:pPr>
            <w:r w:rsidRPr="001F76BA">
              <w:rPr>
                <w:rStyle w:val="A0"/>
                <w:rFonts w:ascii="Arial" w:hAnsi="Arial" w:cs="Arial"/>
                <w:b w:val="0"/>
                <w:bCs w:val="0"/>
              </w:rPr>
              <w:t>Do not take equipment outside in strong winds or wet weather.</w:t>
            </w:r>
          </w:p>
          <w:p w:rsidR="00F117FE" w:rsidRPr="001F76BA" w:rsidRDefault="00F117FE" w:rsidP="0025158E">
            <w:pPr>
              <w:pStyle w:val="ListParagraph"/>
              <w:numPr>
                <w:ilvl w:val="0"/>
                <w:numId w:val="16"/>
              </w:numPr>
              <w:ind w:right="458"/>
              <w:rPr>
                <w:rStyle w:val="A0"/>
                <w:rFonts w:ascii="Arial" w:hAnsi="Arial" w:cs="Arial"/>
                <w:b w:val="0"/>
                <w:bCs w:val="0"/>
              </w:rPr>
            </w:pPr>
            <w:r w:rsidRPr="001F76BA">
              <w:rPr>
                <w:rStyle w:val="A0"/>
                <w:rFonts w:ascii="Arial" w:hAnsi="Arial" w:cs="Arial"/>
                <w:b w:val="0"/>
                <w:bCs w:val="0"/>
              </w:rPr>
              <w:t>Use appropriate filters—</w:t>
            </w:r>
            <w:r w:rsidRPr="001F76BA">
              <w:rPr>
                <w:rStyle w:val="A0"/>
                <w:rFonts w:ascii="Arial" w:hAnsi="Arial" w:cs="Arial"/>
              </w:rPr>
              <w:t>and not the viewfinder</w:t>
            </w:r>
            <w:r w:rsidRPr="001F76BA">
              <w:rPr>
                <w:rStyle w:val="A0"/>
                <w:rFonts w:ascii="Arial" w:hAnsi="Arial" w:cs="Arial"/>
                <w:b w:val="0"/>
                <w:bCs w:val="0"/>
              </w:rPr>
              <w:t>—when you're shooting toward the sun. Your eyes are more sensitive to direct sunlight than you think. When you're shooting to the sun, use the screen, and keep your face and eyes shaded.</w:t>
            </w:r>
          </w:p>
          <w:p w:rsidR="00F117FE" w:rsidRPr="001F76BA" w:rsidRDefault="00F117FE" w:rsidP="0025158E">
            <w:pPr>
              <w:pStyle w:val="ListParagraph"/>
              <w:numPr>
                <w:ilvl w:val="0"/>
                <w:numId w:val="16"/>
              </w:numPr>
              <w:ind w:right="458"/>
              <w:rPr>
                <w:rStyle w:val="A0"/>
                <w:rFonts w:ascii="Arial" w:hAnsi="Arial" w:cs="Arial"/>
                <w:b w:val="0"/>
                <w:bCs w:val="0"/>
              </w:rPr>
            </w:pPr>
            <w:r w:rsidRPr="001F76BA">
              <w:rPr>
                <w:rStyle w:val="A0"/>
                <w:rFonts w:ascii="Arial" w:hAnsi="Arial" w:cs="Arial"/>
                <w:b w:val="0"/>
                <w:bCs w:val="0"/>
              </w:rPr>
              <w:t>Don't use a camera when you're on the move. Shooting while you're walking increases your odds of stumbling over something or even running into a person or object. Shoot only when you're standing still wherever possible.</w:t>
            </w:r>
          </w:p>
          <w:p w:rsidR="00F117FE" w:rsidRPr="001F76BA" w:rsidRDefault="00F117FE" w:rsidP="0025158E">
            <w:pPr>
              <w:pStyle w:val="ListParagraph"/>
              <w:numPr>
                <w:ilvl w:val="0"/>
                <w:numId w:val="16"/>
              </w:numPr>
              <w:ind w:right="458"/>
              <w:rPr>
                <w:rStyle w:val="A0"/>
                <w:rFonts w:ascii="Arial" w:hAnsi="Arial" w:cs="Arial"/>
                <w:b w:val="0"/>
                <w:bCs w:val="0"/>
              </w:rPr>
            </w:pPr>
            <w:r w:rsidRPr="001F76BA">
              <w:rPr>
                <w:rStyle w:val="A0"/>
                <w:rFonts w:ascii="Arial" w:hAnsi="Arial" w:cs="Arial"/>
                <w:b w:val="0"/>
                <w:bCs w:val="0"/>
              </w:rPr>
              <w:t xml:space="preserve">If the home has children present, the production should establish that the children are under the supervision of another parent or carer while filming is taking place. Adult contributors should be briefed regarding the risks to children in particular associated with any equipment that has been set up in the home, for example cables as trip hazards and tripods.   </w:t>
            </w:r>
          </w:p>
          <w:p w:rsidR="00F117FE" w:rsidRPr="005B2FE9" w:rsidRDefault="00F117FE" w:rsidP="0025158E">
            <w:pPr>
              <w:ind w:right="458"/>
              <w:rPr>
                <w:rStyle w:val="A0"/>
                <w:rFonts w:ascii="Arial" w:hAnsi="Arial" w:cs="Arial"/>
                <w:b w:val="0"/>
                <w:bCs w:val="0"/>
              </w:rPr>
            </w:pPr>
          </w:p>
          <w:p w:rsidR="00F117FE" w:rsidRDefault="00F117FE" w:rsidP="0025158E">
            <w:pPr>
              <w:ind w:right="458"/>
              <w:rPr>
                <w:rStyle w:val="A0"/>
                <w:rFonts w:ascii="Arial" w:hAnsi="Arial" w:cs="Arial"/>
              </w:rPr>
            </w:pPr>
            <w:r w:rsidRPr="001F76BA">
              <w:rPr>
                <w:rStyle w:val="A0"/>
                <w:rFonts w:ascii="Arial" w:hAnsi="Arial" w:cs="Arial"/>
              </w:rPr>
              <w:t>Gear Safety</w:t>
            </w:r>
          </w:p>
          <w:p w:rsidR="00010D28" w:rsidRPr="001F76BA" w:rsidRDefault="00010D28" w:rsidP="0025158E">
            <w:pPr>
              <w:ind w:right="458"/>
              <w:rPr>
                <w:rStyle w:val="A0"/>
                <w:rFonts w:ascii="Arial" w:hAnsi="Arial" w:cs="Arial"/>
              </w:rPr>
            </w:pPr>
          </w:p>
          <w:p w:rsidR="00F117FE" w:rsidRPr="001F76BA" w:rsidRDefault="00F117FE" w:rsidP="0025158E">
            <w:pPr>
              <w:pStyle w:val="ListParagraph"/>
              <w:numPr>
                <w:ilvl w:val="0"/>
                <w:numId w:val="17"/>
              </w:numPr>
              <w:ind w:right="458"/>
              <w:rPr>
                <w:rStyle w:val="A0"/>
                <w:rFonts w:ascii="Arial" w:hAnsi="Arial" w:cs="Arial"/>
                <w:b w:val="0"/>
                <w:bCs w:val="0"/>
              </w:rPr>
            </w:pPr>
            <w:r w:rsidRPr="001F76BA">
              <w:rPr>
                <w:rStyle w:val="A0"/>
                <w:rFonts w:ascii="Arial" w:hAnsi="Arial" w:cs="Arial"/>
                <w:b w:val="0"/>
                <w:bCs w:val="0"/>
              </w:rPr>
              <w:t>Observe the camera's normal operating temperatures. Not only will operation in </w:t>
            </w:r>
            <w:hyperlink r:id="rId13" w:history="1">
              <w:r w:rsidRPr="001F76BA">
                <w:rPr>
                  <w:rStyle w:val="A0"/>
                  <w:rFonts w:ascii="Arial" w:hAnsi="Arial" w:cs="Arial"/>
                  <w:b w:val="0"/>
                  <w:bCs w:val="0"/>
                </w:rPr>
                <w:t>temperature extremes</w:t>
              </w:r>
            </w:hyperlink>
            <w:r w:rsidRPr="001F76BA">
              <w:rPr>
                <w:rStyle w:val="A0"/>
                <w:rFonts w:ascii="Arial" w:hAnsi="Arial" w:cs="Arial"/>
                <w:b w:val="0"/>
                <w:bCs w:val="0"/>
              </w:rPr>
              <w:t> potentially damage delicate electronics and motors, but moving rapidly between temperature extremes also can introduce internal condensation within the body or the </w:t>
            </w:r>
            <w:hyperlink r:id="rId14" w:history="1">
              <w:r w:rsidRPr="001F76BA">
                <w:rPr>
                  <w:rStyle w:val="A0"/>
                  <w:rFonts w:ascii="Arial" w:hAnsi="Arial" w:cs="Arial"/>
                  <w:b w:val="0"/>
                  <w:bCs w:val="0"/>
                </w:rPr>
                <w:t>lenses</w:t>
              </w:r>
            </w:hyperlink>
            <w:r w:rsidRPr="001F76BA">
              <w:rPr>
                <w:rStyle w:val="A0"/>
                <w:rFonts w:ascii="Arial" w:hAnsi="Arial" w:cs="Arial"/>
                <w:b w:val="0"/>
                <w:bCs w:val="0"/>
              </w:rPr>
              <w:t> that, at best, adversely affects image quality, and at worst, ruins the equipment. This is particularly important during winter when going between the outside and inside.</w:t>
            </w:r>
          </w:p>
          <w:p w:rsidR="00F117FE" w:rsidRDefault="00F117FE" w:rsidP="0025158E">
            <w:pPr>
              <w:ind w:right="458"/>
              <w:rPr>
                <w:rStyle w:val="A0"/>
                <w:rFonts w:ascii="Arial" w:hAnsi="Arial" w:cs="Arial"/>
                <w:b w:val="0"/>
                <w:bCs w:val="0"/>
              </w:rPr>
            </w:pPr>
            <w:r w:rsidRPr="005B2FE9">
              <w:rPr>
                <w:rStyle w:val="A0"/>
                <w:rFonts w:ascii="Arial" w:hAnsi="Arial" w:cs="Arial"/>
                <w:b w:val="0"/>
                <w:bCs w:val="0"/>
              </w:rPr>
              <w:t xml:space="preserve">  </w:t>
            </w:r>
          </w:p>
          <w:p w:rsidR="00F117FE" w:rsidRPr="005B2FE9" w:rsidRDefault="00F117FE" w:rsidP="00A94188">
            <w:pPr>
              <w:ind w:right="458"/>
              <w:rPr>
                <w:rStyle w:val="A0"/>
              </w:rPr>
            </w:pPr>
          </w:p>
        </w:tc>
      </w:tr>
    </w:tbl>
    <w:p w:rsidR="00D94B2F" w:rsidRDefault="00D94B2F" w:rsidP="006102D1">
      <w:pPr>
        <w:spacing w:before="120" w:after="120"/>
        <w:rPr>
          <w:rFonts w:ascii="Arial" w:hAnsi="Arial" w:cs="Arial"/>
          <w:sz w:val="21"/>
          <w:szCs w:val="21"/>
        </w:rPr>
      </w:pPr>
    </w:p>
    <w:p w:rsidR="00010D28" w:rsidRDefault="00010D28" w:rsidP="001752F2">
      <w:pPr>
        <w:spacing w:before="120" w:after="120"/>
        <w:rPr>
          <w:rFonts w:ascii="Arial" w:hAnsi="Arial" w:cs="Arial"/>
          <w:sz w:val="28"/>
          <w:szCs w:val="24"/>
        </w:rPr>
      </w:pPr>
    </w:p>
    <w:p w:rsidR="001752F2" w:rsidRDefault="008A3BAC" w:rsidP="001752F2">
      <w:pPr>
        <w:spacing w:before="120" w:after="120"/>
        <w:rPr>
          <w:rFonts w:ascii="Arial" w:hAnsi="Arial" w:cs="Arial"/>
          <w:sz w:val="28"/>
          <w:szCs w:val="24"/>
        </w:rPr>
      </w:pPr>
      <w:r>
        <w:rPr>
          <w:noProof/>
          <w:lang w:eastAsia="en-GB"/>
        </w:rPr>
        <w:drawing>
          <wp:anchor distT="0" distB="0" distL="114300" distR="114300" simplePos="0" relativeHeight="251676672" behindDoc="0" locked="0" layoutInCell="1" allowOverlap="1" wp14:anchorId="1A3E95F5" wp14:editId="6847AB50">
            <wp:simplePos x="0" y="0"/>
            <wp:positionH relativeFrom="column">
              <wp:posOffset>5821045</wp:posOffset>
            </wp:positionH>
            <wp:positionV relativeFrom="page">
              <wp:posOffset>589824</wp:posOffset>
            </wp:positionV>
            <wp:extent cx="1054100" cy="7620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duotone>
                        <a:prstClr val="black"/>
                        <a:srgbClr val="FFFF99">
                          <a:tint val="45000"/>
                          <a:satMod val="400000"/>
                        </a:srgbClr>
                      </a:duotone>
                      <a:extLst>
                        <a:ext uri="{BEBA8EAE-BF5A-486C-A8C5-ECC9F3942E4B}">
                          <a14:imgProps xmlns:a14="http://schemas.microsoft.com/office/drawing/2010/main">
                            <a14:imgLayer r:embed="rId16">
                              <a14:imgEffect>
                                <a14:backgroundRemoval t="10000" b="90000" l="10000" r="90000"/>
                              </a14:imgEffect>
                              <a14:imgEffect>
                                <a14:saturation sat="373000"/>
                              </a14:imgEffect>
                            </a14:imgLayer>
                          </a14:imgProps>
                        </a:ext>
                        <a:ext uri="{28A0092B-C50C-407E-A947-70E740481C1C}">
                          <a14:useLocalDpi xmlns:a14="http://schemas.microsoft.com/office/drawing/2010/main" val="0"/>
                        </a:ext>
                      </a:extLst>
                    </a:blip>
                    <a:stretch>
                      <a:fillRect/>
                    </a:stretch>
                  </pic:blipFill>
                  <pic:spPr>
                    <a:xfrm>
                      <a:off x="0" y="0"/>
                      <a:ext cx="1054100" cy="762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8720" behindDoc="0" locked="0" layoutInCell="1" allowOverlap="1" wp14:anchorId="4F51188F" wp14:editId="7C11DE25">
            <wp:simplePos x="0" y="0"/>
            <wp:positionH relativeFrom="column">
              <wp:posOffset>5698399</wp:posOffset>
            </wp:positionH>
            <wp:positionV relativeFrom="page">
              <wp:posOffset>358140</wp:posOffset>
            </wp:positionV>
            <wp:extent cx="567055" cy="40195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cstate="print">
                      <a:duotone>
                        <a:prstClr val="black"/>
                        <a:srgbClr val="FFFF99">
                          <a:tint val="45000"/>
                          <a:satMod val="400000"/>
                        </a:srgbClr>
                      </a:duotone>
                      <a:extLst>
                        <a:ext uri="{BEBA8EAE-BF5A-486C-A8C5-ECC9F3942E4B}">
                          <a14:imgProps xmlns:a14="http://schemas.microsoft.com/office/drawing/2010/main">
                            <a14:imgLayer r:embed="rId18">
                              <a14:imgEffect>
                                <a14:backgroundRemoval t="10000" b="90000" l="10000" r="90000"/>
                              </a14:imgEffect>
                              <a14:imgEffect>
                                <a14:saturation sat="373000"/>
                              </a14:imgEffect>
                            </a14:imgLayer>
                          </a14:imgProps>
                        </a:ext>
                        <a:ext uri="{28A0092B-C50C-407E-A947-70E740481C1C}">
                          <a14:useLocalDpi xmlns:a14="http://schemas.microsoft.com/office/drawing/2010/main" val="0"/>
                        </a:ext>
                      </a:extLst>
                    </a:blip>
                    <a:stretch>
                      <a:fillRect/>
                    </a:stretch>
                  </pic:blipFill>
                  <pic:spPr>
                    <a:xfrm rot="3263738">
                      <a:off x="0" y="0"/>
                      <a:ext cx="567055" cy="401955"/>
                    </a:xfrm>
                    <a:prstGeom prst="rect">
                      <a:avLst/>
                    </a:prstGeom>
                    <a:noFill/>
                  </pic:spPr>
                </pic:pic>
              </a:graphicData>
            </a:graphic>
            <wp14:sizeRelH relativeFrom="margin">
              <wp14:pctWidth>0</wp14:pctWidth>
            </wp14:sizeRelH>
            <wp14:sizeRelV relativeFrom="margin">
              <wp14:pctHeight>0</wp14:pctHeight>
            </wp14:sizeRelV>
          </wp:anchor>
        </w:drawing>
      </w:r>
      <w:r w:rsidR="001752F2">
        <w:rPr>
          <w:noProof/>
          <w:lang w:eastAsia="en-GB"/>
        </w:rPr>
        <w:drawing>
          <wp:anchor distT="0" distB="0" distL="114300" distR="114300" simplePos="0" relativeHeight="251675648" behindDoc="0" locked="0" layoutInCell="1" allowOverlap="1" wp14:anchorId="71530DA0" wp14:editId="11C978B3">
            <wp:simplePos x="0" y="0"/>
            <wp:positionH relativeFrom="column">
              <wp:posOffset>4237355</wp:posOffset>
            </wp:positionH>
            <wp:positionV relativeFrom="page">
              <wp:posOffset>189502</wp:posOffset>
            </wp:positionV>
            <wp:extent cx="1149350" cy="814705"/>
            <wp:effectExtent l="0" t="0" r="0" b="0"/>
            <wp:wrapNone/>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5" cstate="print">
                      <a:duotone>
                        <a:prstClr val="black"/>
                        <a:srgbClr val="FFFF99">
                          <a:tint val="45000"/>
                          <a:satMod val="400000"/>
                        </a:srgbClr>
                      </a:duotone>
                      <a:extLst>
                        <a:ext uri="{BEBA8EAE-BF5A-486C-A8C5-ECC9F3942E4B}">
                          <a14:imgProps xmlns:a14="http://schemas.microsoft.com/office/drawing/2010/main">
                            <a14:imgLayer r:embed="rId16">
                              <a14:imgEffect>
                                <a14:backgroundRemoval t="10000" b="90000" l="10000" r="90000"/>
                              </a14:imgEffect>
                              <a14:imgEffect>
                                <a14:saturation sat="373000"/>
                              </a14:imgEffect>
                            </a14:imgLayer>
                          </a14:imgProps>
                        </a:ext>
                        <a:ext uri="{28A0092B-C50C-407E-A947-70E740481C1C}">
                          <a14:useLocalDpi xmlns:a14="http://schemas.microsoft.com/office/drawing/2010/main" val="0"/>
                        </a:ext>
                      </a:extLst>
                    </a:blip>
                    <a:stretch>
                      <a:fillRect/>
                    </a:stretch>
                  </pic:blipFill>
                  <pic:spPr>
                    <a:xfrm>
                      <a:off x="0" y="0"/>
                      <a:ext cx="1149350" cy="814705"/>
                    </a:xfrm>
                    <a:prstGeom prst="rect">
                      <a:avLst/>
                    </a:prstGeom>
                    <a:noFill/>
                  </pic:spPr>
                </pic:pic>
              </a:graphicData>
            </a:graphic>
            <wp14:sizeRelH relativeFrom="margin">
              <wp14:pctWidth>0</wp14:pctWidth>
            </wp14:sizeRelH>
            <wp14:sizeRelV relativeFrom="margin">
              <wp14:pctHeight>0</wp14:pctHeight>
            </wp14:sizeRelV>
          </wp:anchor>
        </w:drawing>
      </w:r>
      <w:r w:rsidR="001752F2">
        <w:rPr>
          <w:noProof/>
          <w:lang w:eastAsia="en-GB"/>
        </w:rPr>
        <w:drawing>
          <wp:anchor distT="0" distB="0" distL="114300" distR="114300" simplePos="0" relativeHeight="251677696" behindDoc="0" locked="0" layoutInCell="1" allowOverlap="1" wp14:anchorId="6E0BA1F5" wp14:editId="137D52EB">
            <wp:simplePos x="0" y="0"/>
            <wp:positionH relativeFrom="column">
              <wp:posOffset>4982210</wp:posOffset>
            </wp:positionH>
            <wp:positionV relativeFrom="paragraph">
              <wp:posOffset>-423545</wp:posOffset>
            </wp:positionV>
            <wp:extent cx="1260475" cy="893445"/>
            <wp:effectExtent l="0" t="0" r="0" b="0"/>
            <wp:wrapThrough wrapText="bothSides">
              <wp:wrapPolygon edited="0">
                <wp:start x="4498" y="8849"/>
                <wp:lineTo x="3427" y="12817"/>
                <wp:lineTo x="8421" y="16356"/>
                <wp:lineTo x="15649" y="12596"/>
                <wp:lineTo x="16374" y="12718"/>
                <wp:lineTo x="17093" y="11180"/>
                <wp:lineTo x="16727" y="10288"/>
                <wp:lineTo x="13270" y="5972"/>
                <wp:lineTo x="12818" y="6103"/>
                <wp:lineTo x="10990" y="1646"/>
                <wp:lineTo x="8635" y="1664"/>
                <wp:lineTo x="5755" y="6157"/>
                <wp:lineTo x="4498" y="8849"/>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duotone>
                        <a:prstClr val="black"/>
                        <a:srgbClr val="FFFF99">
                          <a:tint val="45000"/>
                          <a:satMod val="400000"/>
                        </a:srgbClr>
                      </a:duotone>
                      <a:extLst>
                        <a:ext uri="{BEBA8EAE-BF5A-486C-A8C5-ECC9F3942E4B}">
                          <a14:imgProps xmlns:a14="http://schemas.microsoft.com/office/drawing/2010/main">
                            <a14:imgLayer r:embed="rId16">
                              <a14:imgEffect>
                                <a14:backgroundRemoval t="10000" b="90000" l="10000" r="90000"/>
                              </a14:imgEffect>
                              <a14:imgEffect>
                                <a14:saturation sat="373000"/>
                              </a14:imgEffect>
                            </a14:imgLayer>
                          </a14:imgProps>
                        </a:ext>
                        <a:ext uri="{28A0092B-C50C-407E-A947-70E740481C1C}">
                          <a14:useLocalDpi xmlns:a14="http://schemas.microsoft.com/office/drawing/2010/main" val="0"/>
                        </a:ext>
                      </a:extLst>
                    </a:blip>
                    <a:stretch>
                      <a:fillRect/>
                    </a:stretch>
                  </pic:blipFill>
                  <pic:spPr>
                    <a:xfrm rot="3397318">
                      <a:off x="0" y="0"/>
                      <a:ext cx="1260475" cy="893445"/>
                    </a:xfrm>
                    <a:prstGeom prst="rect">
                      <a:avLst/>
                    </a:prstGeom>
                    <a:noFill/>
                  </pic:spPr>
                </pic:pic>
              </a:graphicData>
            </a:graphic>
            <wp14:sizeRelH relativeFrom="margin">
              <wp14:pctWidth>0</wp14:pctWidth>
            </wp14:sizeRelH>
            <wp14:sizeRelV relativeFrom="margin">
              <wp14:pctHeight>0</wp14:pctHeight>
            </wp14:sizeRelV>
          </wp:anchor>
        </w:drawing>
      </w:r>
      <w:r w:rsidR="001752F2">
        <w:rPr>
          <w:rFonts w:ascii="Arial" w:hAnsi="Arial" w:cs="Arial"/>
          <w:sz w:val="28"/>
          <w:szCs w:val="24"/>
        </w:rPr>
        <w:t>COVID-19 Safety Guidance</w:t>
      </w:r>
    </w:p>
    <w:p w:rsidR="001752F2" w:rsidRDefault="001752F2" w:rsidP="001752F2">
      <w:pPr>
        <w:spacing w:before="120" w:after="120"/>
        <w:rPr>
          <w:rFonts w:ascii="Arial" w:hAnsi="Arial" w:cs="Arial"/>
          <w:sz w:val="28"/>
          <w:szCs w:val="24"/>
        </w:rPr>
      </w:pPr>
    </w:p>
    <w:p w:rsidR="001752F2" w:rsidRDefault="001752F2" w:rsidP="001752F2">
      <w:pPr>
        <w:pStyle w:val="ListParagraph"/>
        <w:spacing w:before="120" w:after="120"/>
        <w:ind w:left="284" w:right="-91"/>
        <w:contextualSpacing w:val="0"/>
        <w:rPr>
          <w:rFonts w:ascii="Arial" w:hAnsi="Arial" w:cs="Arial"/>
          <w:sz w:val="20"/>
        </w:rPr>
      </w:pPr>
      <w:r>
        <w:rPr>
          <w:rFonts w:ascii="Arial" w:hAnsi="Arial" w:cs="Arial"/>
          <w:sz w:val="20"/>
        </w:rPr>
        <w:t>The following guidance must be followed by all staff and students in University buildings.</w:t>
      </w:r>
    </w:p>
    <w:p w:rsidR="001752F2" w:rsidRDefault="001752F2" w:rsidP="001752F2">
      <w:pPr>
        <w:pStyle w:val="ListParagraph"/>
        <w:spacing w:before="120" w:after="120"/>
        <w:ind w:left="284" w:right="-91"/>
        <w:contextualSpacing w:val="0"/>
        <w:rPr>
          <w:rFonts w:ascii="Arial" w:hAnsi="Arial" w:cs="Arial"/>
          <w:sz w:val="20"/>
        </w:rPr>
      </w:pPr>
    </w:p>
    <w:p w:rsidR="001752F2" w:rsidRDefault="001752F2" w:rsidP="001752F2">
      <w:pPr>
        <w:numPr>
          <w:ilvl w:val="0"/>
          <w:numId w:val="1"/>
        </w:numPr>
        <w:spacing w:before="240" w:after="240"/>
        <w:rPr>
          <w:rFonts w:ascii="Arial" w:hAnsi="Arial" w:cs="Arial"/>
          <w:b/>
          <w:bCs/>
          <w:sz w:val="20"/>
        </w:rPr>
      </w:pPr>
      <w:r>
        <w:rPr>
          <w:rFonts w:ascii="Arial" w:hAnsi="Arial" w:cs="Arial"/>
          <w:b/>
          <w:bCs/>
          <w:sz w:val="20"/>
        </w:rPr>
        <w:t>Washing your hands with hot water and soap is the most effective way to destroy any virus on your skin.</w:t>
      </w:r>
    </w:p>
    <w:p w:rsidR="001752F2" w:rsidRPr="00496765" w:rsidRDefault="001752F2" w:rsidP="001752F2">
      <w:pPr>
        <w:numPr>
          <w:ilvl w:val="0"/>
          <w:numId w:val="1"/>
        </w:numPr>
        <w:spacing w:before="240" w:after="240"/>
        <w:rPr>
          <w:rFonts w:ascii="Arial" w:hAnsi="Arial" w:cs="Arial"/>
          <w:b/>
          <w:bCs/>
          <w:sz w:val="20"/>
        </w:rPr>
      </w:pPr>
      <w:r w:rsidRPr="00496765">
        <w:rPr>
          <w:rFonts w:ascii="Arial" w:hAnsi="Arial" w:cs="Arial"/>
          <w:b/>
          <w:bCs/>
          <w:sz w:val="20"/>
        </w:rPr>
        <w:t xml:space="preserve">Social distancing of at least </w:t>
      </w:r>
      <w:r w:rsidR="00496765" w:rsidRPr="00496765">
        <w:rPr>
          <w:rFonts w:ascii="Arial" w:hAnsi="Arial" w:cs="Arial"/>
          <w:b/>
          <w:bCs/>
          <w:sz w:val="20"/>
        </w:rPr>
        <w:t>2</w:t>
      </w:r>
      <w:r w:rsidRPr="00496765">
        <w:rPr>
          <w:rFonts w:ascii="Arial" w:hAnsi="Arial" w:cs="Arial"/>
          <w:b/>
          <w:bCs/>
          <w:sz w:val="20"/>
        </w:rPr>
        <w:t>m is required in all indoor areas.</w:t>
      </w:r>
      <w:r w:rsidR="00B56787" w:rsidRPr="00496765">
        <w:rPr>
          <w:rFonts w:ascii="Arial" w:hAnsi="Arial" w:cs="Arial"/>
          <w:b/>
          <w:bCs/>
          <w:sz w:val="20"/>
        </w:rPr>
        <w:t xml:space="preserve"> </w:t>
      </w:r>
    </w:p>
    <w:p w:rsidR="001752F2" w:rsidRDefault="001752F2" w:rsidP="001752F2">
      <w:pPr>
        <w:pStyle w:val="ListParagraph"/>
        <w:numPr>
          <w:ilvl w:val="0"/>
          <w:numId w:val="1"/>
        </w:numPr>
        <w:spacing w:before="240" w:after="240" w:line="256" w:lineRule="auto"/>
        <w:ind w:right="-91"/>
        <w:contextualSpacing w:val="0"/>
        <w:rPr>
          <w:rFonts w:ascii="Arial" w:hAnsi="Arial" w:cs="Arial"/>
          <w:b/>
          <w:bCs/>
          <w:sz w:val="20"/>
        </w:rPr>
      </w:pPr>
      <w:r>
        <w:rPr>
          <w:rFonts w:ascii="Arial" w:hAnsi="Arial" w:cs="Arial"/>
          <w:b/>
          <w:bCs/>
          <w:sz w:val="20"/>
        </w:rPr>
        <w:t>The wearing of a face covering is mandatory whilst you are in the building.</w:t>
      </w:r>
    </w:p>
    <w:p w:rsidR="001752F2" w:rsidRDefault="001752F2" w:rsidP="001752F2">
      <w:pPr>
        <w:pStyle w:val="ListParagraph"/>
        <w:numPr>
          <w:ilvl w:val="0"/>
          <w:numId w:val="1"/>
        </w:numPr>
        <w:spacing w:before="240" w:after="240" w:line="256" w:lineRule="auto"/>
        <w:ind w:right="-91"/>
        <w:contextualSpacing w:val="0"/>
        <w:rPr>
          <w:rFonts w:ascii="Arial" w:hAnsi="Arial" w:cs="Arial"/>
          <w:bCs/>
          <w:sz w:val="20"/>
        </w:rPr>
      </w:pPr>
      <w:r>
        <w:rPr>
          <w:rFonts w:ascii="Arial" w:hAnsi="Arial" w:cs="Arial"/>
          <w:bCs/>
          <w:sz w:val="20"/>
        </w:rPr>
        <w:t xml:space="preserve">The default face covering should be a cloth mask covering your nose </w:t>
      </w:r>
      <w:r>
        <w:rPr>
          <w:rFonts w:ascii="Arial" w:hAnsi="Arial" w:cs="Arial"/>
          <w:bCs/>
          <w:sz w:val="20"/>
          <w:u w:val="single"/>
        </w:rPr>
        <w:t>and</w:t>
      </w:r>
      <w:r>
        <w:rPr>
          <w:rFonts w:ascii="Arial" w:hAnsi="Arial" w:cs="Arial"/>
          <w:bCs/>
          <w:sz w:val="20"/>
        </w:rPr>
        <w:t xml:space="preserve"> mouth.</w:t>
      </w:r>
    </w:p>
    <w:p w:rsidR="001752F2" w:rsidRDefault="001752F2" w:rsidP="001752F2">
      <w:pPr>
        <w:pStyle w:val="ListParagraph"/>
        <w:numPr>
          <w:ilvl w:val="0"/>
          <w:numId w:val="1"/>
        </w:numPr>
        <w:spacing w:before="240" w:after="240" w:line="256" w:lineRule="auto"/>
        <w:ind w:right="-91"/>
        <w:contextualSpacing w:val="0"/>
        <w:rPr>
          <w:rFonts w:ascii="Arial" w:hAnsi="Arial" w:cs="Arial"/>
          <w:sz w:val="20"/>
        </w:rPr>
      </w:pPr>
      <w:r>
        <w:rPr>
          <w:rFonts w:ascii="Arial" w:hAnsi="Arial" w:cs="Arial"/>
          <w:sz w:val="20"/>
        </w:rPr>
        <w:t>You can bring your own mask but the University will provide you with two for you to keep.</w:t>
      </w:r>
    </w:p>
    <w:p w:rsidR="001752F2" w:rsidRDefault="001752F2" w:rsidP="001752F2">
      <w:pPr>
        <w:pStyle w:val="ListParagraph"/>
        <w:numPr>
          <w:ilvl w:val="0"/>
          <w:numId w:val="1"/>
        </w:numPr>
        <w:spacing w:before="240" w:after="240" w:line="256" w:lineRule="auto"/>
        <w:ind w:left="714" w:hanging="357"/>
        <w:contextualSpacing w:val="0"/>
        <w:rPr>
          <w:rFonts w:ascii="Arial" w:hAnsi="Arial" w:cs="Arial"/>
          <w:b/>
          <w:bCs/>
          <w:sz w:val="20"/>
        </w:rPr>
      </w:pPr>
      <w:r>
        <w:rPr>
          <w:rFonts w:ascii="Arial" w:hAnsi="Arial" w:cs="Arial"/>
          <w:sz w:val="20"/>
        </w:rPr>
        <w:t xml:space="preserve">If you cannot wear a cloth mask, you may use a protective face visor instead, which the Technical Staff can provide on request. </w:t>
      </w:r>
      <w:r>
        <w:rPr>
          <w:rFonts w:ascii="Arial" w:hAnsi="Arial" w:cs="Arial"/>
          <w:sz w:val="20"/>
        </w:rPr>
        <w:br/>
      </w:r>
      <w:r>
        <w:rPr>
          <w:rFonts w:ascii="Arial" w:hAnsi="Arial" w:cs="Arial"/>
          <w:b/>
          <w:bCs/>
          <w:sz w:val="20"/>
        </w:rPr>
        <w:t xml:space="preserve">This is not as safe as a cloth mask and should only be used when there is a good reason and there is no alternative. </w:t>
      </w:r>
    </w:p>
    <w:p w:rsidR="001752F2" w:rsidRDefault="001752F2" w:rsidP="001752F2">
      <w:pPr>
        <w:pStyle w:val="ListParagraph"/>
        <w:numPr>
          <w:ilvl w:val="2"/>
          <w:numId w:val="1"/>
        </w:numPr>
        <w:spacing w:before="240" w:after="240" w:line="256" w:lineRule="auto"/>
        <w:ind w:left="993"/>
        <w:contextualSpacing w:val="0"/>
        <w:rPr>
          <w:rFonts w:ascii="Arial" w:hAnsi="Arial" w:cs="Arial"/>
          <w:sz w:val="20"/>
        </w:rPr>
      </w:pPr>
      <w:r>
        <w:rPr>
          <w:rFonts w:ascii="Arial" w:hAnsi="Arial" w:cs="Arial"/>
          <w:sz w:val="20"/>
        </w:rPr>
        <w:t>Return visors to technical staff after use.</w:t>
      </w:r>
    </w:p>
    <w:p w:rsidR="001752F2" w:rsidRDefault="001752F2" w:rsidP="001752F2">
      <w:pPr>
        <w:pStyle w:val="ListParagraph"/>
        <w:numPr>
          <w:ilvl w:val="2"/>
          <w:numId w:val="1"/>
        </w:numPr>
        <w:spacing w:before="240" w:after="240" w:line="256" w:lineRule="auto"/>
        <w:ind w:left="993"/>
        <w:contextualSpacing w:val="0"/>
        <w:rPr>
          <w:rFonts w:ascii="Arial" w:hAnsi="Arial" w:cs="Arial"/>
          <w:sz w:val="20"/>
        </w:rPr>
      </w:pPr>
      <w:r>
        <w:rPr>
          <w:rFonts w:ascii="Arial" w:hAnsi="Arial" w:cs="Arial"/>
          <w:sz w:val="20"/>
        </w:rPr>
        <w:t>When removing your visor, remember to replace your mask immediately.</w:t>
      </w:r>
    </w:p>
    <w:p w:rsidR="001752F2" w:rsidRDefault="001752F2" w:rsidP="001752F2">
      <w:pPr>
        <w:pStyle w:val="ListParagraph"/>
        <w:numPr>
          <w:ilvl w:val="0"/>
          <w:numId w:val="1"/>
        </w:numPr>
        <w:spacing w:before="240" w:after="240" w:line="256" w:lineRule="auto"/>
        <w:ind w:right="81"/>
        <w:contextualSpacing w:val="0"/>
        <w:rPr>
          <w:rFonts w:ascii="Arial" w:hAnsi="Arial" w:cs="Arial"/>
          <w:sz w:val="20"/>
        </w:rPr>
      </w:pPr>
      <w:r>
        <w:rPr>
          <w:rFonts w:ascii="Arial" w:hAnsi="Arial" w:cs="Arial"/>
          <w:sz w:val="20"/>
        </w:rPr>
        <w:t>Sanitise your hands frequently whilst in the University, especially before and after handling tools, equipment etc. Anti-microbial hand sanitiser is available generally around the University via wall-mounted dispensers.</w:t>
      </w:r>
    </w:p>
    <w:p w:rsidR="001752F2" w:rsidRDefault="001752F2" w:rsidP="001752F2">
      <w:pPr>
        <w:pStyle w:val="ListParagraph"/>
        <w:numPr>
          <w:ilvl w:val="0"/>
          <w:numId w:val="1"/>
        </w:numPr>
        <w:spacing w:before="240" w:after="240" w:line="256" w:lineRule="auto"/>
        <w:ind w:right="81"/>
        <w:contextualSpacing w:val="0"/>
        <w:rPr>
          <w:rFonts w:ascii="Arial" w:hAnsi="Arial" w:cs="Arial"/>
          <w:sz w:val="20"/>
        </w:rPr>
      </w:pPr>
      <w:r>
        <w:rPr>
          <w:rFonts w:ascii="Arial" w:hAnsi="Arial" w:cs="Arial"/>
          <w:sz w:val="20"/>
        </w:rPr>
        <w:t xml:space="preserve">Where a one-way system is implemented in the area please use the designated routes at all times. </w:t>
      </w:r>
    </w:p>
    <w:p w:rsidR="001752F2" w:rsidRDefault="001752F2" w:rsidP="001752F2">
      <w:pPr>
        <w:pStyle w:val="ListParagraph"/>
        <w:numPr>
          <w:ilvl w:val="0"/>
          <w:numId w:val="1"/>
        </w:numPr>
        <w:spacing w:before="240" w:after="240" w:line="256" w:lineRule="auto"/>
        <w:ind w:right="-91"/>
        <w:contextualSpacing w:val="0"/>
        <w:rPr>
          <w:rFonts w:ascii="Arial" w:hAnsi="Arial" w:cs="Arial"/>
          <w:sz w:val="20"/>
        </w:rPr>
      </w:pPr>
      <w:r>
        <w:rPr>
          <w:rFonts w:ascii="Arial" w:hAnsi="Arial" w:cs="Arial"/>
          <w:sz w:val="20"/>
        </w:rPr>
        <w:t>Outside of University buildings, you do not need to wear face coverings but you should try to remain 2m or more apart from each other.</w:t>
      </w:r>
    </w:p>
    <w:p w:rsidR="001752F2" w:rsidRDefault="001752F2" w:rsidP="001752F2">
      <w:pPr>
        <w:pStyle w:val="ListParagraph"/>
        <w:numPr>
          <w:ilvl w:val="0"/>
          <w:numId w:val="1"/>
        </w:numPr>
        <w:spacing w:before="240" w:after="240" w:line="256" w:lineRule="auto"/>
        <w:ind w:right="-91"/>
        <w:contextualSpacing w:val="0"/>
        <w:rPr>
          <w:rFonts w:ascii="Arial" w:hAnsi="Arial" w:cs="Arial"/>
          <w:sz w:val="20"/>
        </w:rPr>
      </w:pPr>
      <w:r>
        <w:rPr>
          <w:rFonts w:ascii="Arial" w:hAnsi="Arial" w:cs="Arial"/>
          <w:sz w:val="20"/>
        </w:rPr>
        <w:t>The virus has been demonstrated to remain viable on some surfaces for up to 72 hours. Because of this:-</w:t>
      </w:r>
    </w:p>
    <w:p w:rsidR="001752F2" w:rsidRDefault="001752F2" w:rsidP="001752F2">
      <w:pPr>
        <w:pStyle w:val="ListParagraph"/>
        <w:numPr>
          <w:ilvl w:val="0"/>
          <w:numId w:val="2"/>
        </w:numPr>
        <w:spacing w:before="240" w:after="240" w:line="256" w:lineRule="auto"/>
        <w:ind w:left="993"/>
        <w:contextualSpacing w:val="0"/>
        <w:rPr>
          <w:rFonts w:ascii="Arial" w:hAnsi="Arial" w:cs="Arial"/>
          <w:sz w:val="20"/>
        </w:rPr>
      </w:pPr>
      <w:r>
        <w:rPr>
          <w:rFonts w:ascii="Arial" w:hAnsi="Arial" w:cs="Arial"/>
          <w:sz w:val="20"/>
        </w:rPr>
        <w:t>Equipment and tools should not be shared.</w:t>
      </w:r>
    </w:p>
    <w:p w:rsidR="001752F2" w:rsidRDefault="001752F2" w:rsidP="001752F2">
      <w:pPr>
        <w:pStyle w:val="ListParagraph"/>
        <w:numPr>
          <w:ilvl w:val="0"/>
          <w:numId w:val="2"/>
        </w:numPr>
        <w:spacing w:before="240" w:after="240" w:line="256" w:lineRule="auto"/>
        <w:ind w:left="993"/>
        <w:contextualSpacing w:val="0"/>
        <w:rPr>
          <w:rFonts w:ascii="Arial" w:hAnsi="Arial" w:cs="Arial"/>
          <w:sz w:val="20"/>
        </w:rPr>
      </w:pPr>
      <w:r>
        <w:rPr>
          <w:rFonts w:ascii="Arial" w:hAnsi="Arial" w:cs="Arial"/>
          <w:sz w:val="20"/>
        </w:rPr>
        <w:t>All equipment issued to you should be returned to Technical Staff after use.</w:t>
      </w:r>
    </w:p>
    <w:p w:rsidR="001752F2" w:rsidRDefault="001752F2" w:rsidP="001752F2">
      <w:pPr>
        <w:spacing w:before="240" w:after="240"/>
        <w:rPr>
          <w:rFonts w:ascii="Arial" w:hAnsi="Arial" w:cs="Arial"/>
          <w:sz w:val="20"/>
        </w:rPr>
      </w:pPr>
    </w:p>
    <w:p w:rsidR="001752F2" w:rsidRDefault="001752F2" w:rsidP="001752F2">
      <w:pPr>
        <w:spacing w:before="240" w:after="240"/>
        <w:rPr>
          <w:rFonts w:ascii="Arial" w:hAnsi="Arial" w:cs="Arial"/>
          <w:b/>
          <w:sz w:val="20"/>
        </w:rPr>
      </w:pPr>
      <w:r>
        <w:rPr>
          <w:rFonts w:ascii="Arial" w:hAnsi="Arial" w:cs="Arial"/>
          <w:b/>
          <w:sz w:val="20"/>
        </w:rPr>
        <w:t>PLEASE NOTE: Whatever your personal views on COVID-19, these guidelines are intended to minimise the risk of transmission and apply to everyone. The infection rate is currently rising rapidly in England.</w:t>
      </w:r>
    </w:p>
    <w:p w:rsidR="001752F2" w:rsidRDefault="001752F2" w:rsidP="001752F2">
      <w:pPr>
        <w:spacing w:before="240" w:after="240"/>
        <w:rPr>
          <w:rFonts w:ascii="Arial" w:hAnsi="Arial" w:cs="Arial"/>
          <w:sz w:val="21"/>
          <w:szCs w:val="21"/>
        </w:rPr>
      </w:pPr>
      <w:r>
        <w:rPr>
          <w:rFonts w:ascii="Arial" w:hAnsi="Arial" w:cs="Arial"/>
          <w:b/>
          <w:sz w:val="20"/>
        </w:rPr>
        <w:t>Covid-19 may make you ill but it can kill you and even a mild infection can lead to long-term chronic illness (google ‘Long Covid’ for information on this).</w:t>
      </w:r>
    </w:p>
    <w:p w:rsidR="001752F2" w:rsidRDefault="001752F2" w:rsidP="006102D1">
      <w:pPr>
        <w:spacing w:before="120" w:after="120"/>
        <w:rPr>
          <w:rFonts w:ascii="Arial" w:hAnsi="Arial" w:cs="Arial"/>
          <w:sz w:val="21"/>
          <w:szCs w:val="21"/>
        </w:rPr>
      </w:pPr>
    </w:p>
    <w:sectPr w:rsidR="001752F2" w:rsidSect="00594BC5">
      <w:footerReference w:type="even" r:id="rId19"/>
      <w:footerReference w:type="default" r:id="rId20"/>
      <w:pgSz w:w="11901" w:h="16840"/>
      <w:pgMar w:top="0" w:right="567" w:bottom="0" w:left="567" w:header="425"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9C3" w:rsidRDefault="000769C3" w:rsidP="00774287">
      <w:r>
        <w:separator/>
      </w:r>
    </w:p>
  </w:endnote>
  <w:endnote w:type="continuationSeparator" w:id="0">
    <w:p w:rsidR="000769C3" w:rsidRDefault="000769C3" w:rsidP="00774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0F4" w:rsidRDefault="000670F4" w:rsidP="003B52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70F4" w:rsidRDefault="000670F4" w:rsidP="000670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0F4" w:rsidRDefault="000670F4" w:rsidP="003B52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502A">
      <w:rPr>
        <w:rStyle w:val="PageNumber"/>
        <w:noProof/>
      </w:rPr>
      <w:t>3</w:t>
    </w:r>
    <w:r>
      <w:rPr>
        <w:rStyle w:val="PageNumber"/>
      </w:rPr>
      <w:fldChar w:fldCharType="end"/>
    </w:r>
  </w:p>
  <w:p w:rsidR="000670F4" w:rsidRDefault="000670F4" w:rsidP="000670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9C3" w:rsidRDefault="000769C3" w:rsidP="00774287">
      <w:r>
        <w:separator/>
      </w:r>
    </w:p>
  </w:footnote>
  <w:footnote w:type="continuationSeparator" w:id="0">
    <w:p w:rsidR="000769C3" w:rsidRDefault="000769C3" w:rsidP="00774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440F"/>
    <w:multiLevelType w:val="hybridMultilevel"/>
    <w:tmpl w:val="9C088CF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8AE7BFB"/>
    <w:multiLevelType w:val="hybridMultilevel"/>
    <w:tmpl w:val="CD5E0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B121E"/>
    <w:multiLevelType w:val="hybridMultilevel"/>
    <w:tmpl w:val="5E32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A5F06"/>
    <w:multiLevelType w:val="hybridMultilevel"/>
    <w:tmpl w:val="E796E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80465C"/>
    <w:multiLevelType w:val="hybridMultilevel"/>
    <w:tmpl w:val="EB12B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03891"/>
    <w:multiLevelType w:val="hybridMultilevel"/>
    <w:tmpl w:val="F62C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7F1B03"/>
    <w:multiLevelType w:val="hybridMultilevel"/>
    <w:tmpl w:val="8EBA1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8A5CF4"/>
    <w:multiLevelType w:val="hybridMultilevel"/>
    <w:tmpl w:val="969C7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445262"/>
    <w:multiLevelType w:val="hybridMultilevel"/>
    <w:tmpl w:val="FB84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0A5DC5"/>
    <w:multiLevelType w:val="hybridMultilevel"/>
    <w:tmpl w:val="55B6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325AE"/>
    <w:multiLevelType w:val="hybridMultilevel"/>
    <w:tmpl w:val="07302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5C0D1B"/>
    <w:multiLevelType w:val="hybridMultilevel"/>
    <w:tmpl w:val="F66073F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EC019D7"/>
    <w:multiLevelType w:val="hybridMultilevel"/>
    <w:tmpl w:val="C208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68030F"/>
    <w:multiLevelType w:val="hybridMultilevel"/>
    <w:tmpl w:val="28E8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1E509A"/>
    <w:multiLevelType w:val="hybridMultilevel"/>
    <w:tmpl w:val="EFECF6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A1D79FA"/>
    <w:multiLevelType w:val="hybridMultilevel"/>
    <w:tmpl w:val="79A2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11"/>
  </w:num>
  <w:num w:numId="6">
    <w:abstractNumId w:val="15"/>
  </w:num>
  <w:num w:numId="7">
    <w:abstractNumId w:val="8"/>
  </w:num>
  <w:num w:numId="8">
    <w:abstractNumId w:val="10"/>
  </w:num>
  <w:num w:numId="9">
    <w:abstractNumId w:val="7"/>
  </w:num>
  <w:num w:numId="10">
    <w:abstractNumId w:val="12"/>
  </w:num>
  <w:num w:numId="11">
    <w:abstractNumId w:val="13"/>
  </w:num>
  <w:num w:numId="12">
    <w:abstractNumId w:val="4"/>
  </w:num>
  <w:num w:numId="13">
    <w:abstractNumId w:val="3"/>
  </w:num>
  <w:num w:numId="14">
    <w:abstractNumId w:val="6"/>
  </w:num>
  <w:num w:numId="15">
    <w:abstractNumId w:val="1"/>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914"/>
    <w:rsid w:val="00004E06"/>
    <w:rsid w:val="00010D28"/>
    <w:rsid w:val="000309D5"/>
    <w:rsid w:val="000423C9"/>
    <w:rsid w:val="0004502A"/>
    <w:rsid w:val="000670F4"/>
    <w:rsid w:val="00072E72"/>
    <w:rsid w:val="000769C3"/>
    <w:rsid w:val="00084001"/>
    <w:rsid w:val="000B4810"/>
    <w:rsid w:val="000B560C"/>
    <w:rsid w:val="000B5A4C"/>
    <w:rsid w:val="000C3AFC"/>
    <w:rsid w:val="000C4C72"/>
    <w:rsid w:val="0012551B"/>
    <w:rsid w:val="001307C0"/>
    <w:rsid w:val="0013497F"/>
    <w:rsid w:val="00145799"/>
    <w:rsid w:val="0016740D"/>
    <w:rsid w:val="001752F2"/>
    <w:rsid w:val="00181F2D"/>
    <w:rsid w:val="00184F02"/>
    <w:rsid w:val="00186037"/>
    <w:rsid w:val="0018798E"/>
    <w:rsid w:val="00196411"/>
    <w:rsid w:val="001B40E7"/>
    <w:rsid w:val="001B58BB"/>
    <w:rsid w:val="001B7C6B"/>
    <w:rsid w:val="001E3D5F"/>
    <w:rsid w:val="001E516C"/>
    <w:rsid w:val="001E6699"/>
    <w:rsid w:val="001F5A37"/>
    <w:rsid w:val="001F76BA"/>
    <w:rsid w:val="00210DDF"/>
    <w:rsid w:val="002130D6"/>
    <w:rsid w:val="00225B2A"/>
    <w:rsid w:val="0025158E"/>
    <w:rsid w:val="0025175C"/>
    <w:rsid w:val="002751DD"/>
    <w:rsid w:val="002773A2"/>
    <w:rsid w:val="00281A6D"/>
    <w:rsid w:val="00286D1B"/>
    <w:rsid w:val="00290901"/>
    <w:rsid w:val="002B102A"/>
    <w:rsid w:val="002D3952"/>
    <w:rsid w:val="002E247D"/>
    <w:rsid w:val="002E5498"/>
    <w:rsid w:val="00304ECE"/>
    <w:rsid w:val="00306C03"/>
    <w:rsid w:val="003120CC"/>
    <w:rsid w:val="00331EC1"/>
    <w:rsid w:val="00332756"/>
    <w:rsid w:val="003336D9"/>
    <w:rsid w:val="00347FA8"/>
    <w:rsid w:val="0035173F"/>
    <w:rsid w:val="00360316"/>
    <w:rsid w:val="0039050E"/>
    <w:rsid w:val="003C18E7"/>
    <w:rsid w:val="003C7734"/>
    <w:rsid w:val="003D1311"/>
    <w:rsid w:val="003D691B"/>
    <w:rsid w:val="0040184B"/>
    <w:rsid w:val="00405359"/>
    <w:rsid w:val="00406B1B"/>
    <w:rsid w:val="004161D2"/>
    <w:rsid w:val="004215E9"/>
    <w:rsid w:val="00433A5F"/>
    <w:rsid w:val="00440741"/>
    <w:rsid w:val="004629DA"/>
    <w:rsid w:val="004810C2"/>
    <w:rsid w:val="00482221"/>
    <w:rsid w:val="00496765"/>
    <w:rsid w:val="004B1F85"/>
    <w:rsid w:val="004B3A94"/>
    <w:rsid w:val="004B762F"/>
    <w:rsid w:val="004D47C0"/>
    <w:rsid w:val="004E05DC"/>
    <w:rsid w:val="004E0B19"/>
    <w:rsid w:val="004E57EE"/>
    <w:rsid w:val="00512E6A"/>
    <w:rsid w:val="0054201F"/>
    <w:rsid w:val="0055268B"/>
    <w:rsid w:val="00562E63"/>
    <w:rsid w:val="00594BC5"/>
    <w:rsid w:val="005973FA"/>
    <w:rsid w:val="00597525"/>
    <w:rsid w:val="005B21AA"/>
    <w:rsid w:val="005B2FE9"/>
    <w:rsid w:val="005B752F"/>
    <w:rsid w:val="005F2A22"/>
    <w:rsid w:val="006102D1"/>
    <w:rsid w:val="00622C1D"/>
    <w:rsid w:val="00625ABA"/>
    <w:rsid w:val="00633628"/>
    <w:rsid w:val="006411F8"/>
    <w:rsid w:val="00645C55"/>
    <w:rsid w:val="00657CB5"/>
    <w:rsid w:val="00661D05"/>
    <w:rsid w:val="006644FF"/>
    <w:rsid w:val="0069650F"/>
    <w:rsid w:val="006A6088"/>
    <w:rsid w:val="006F47A4"/>
    <w:rsid w:val="006F4C3C"/>
    <w:rsid w:val="0071075F"/>
    <w:rsid w:val="00714CD1"/>
    <w:rsid w:val="007217E5"/>
    <w:rsid w:val="0072677C"/>
    <w:rsid w:val="007337C1"/>
    <w:rsid w:val="00742F5B"/>
    <w:rsid w:val="007450BC"/>
    <w:rsid w:val="00745789"/>
    <w:rsid w:val="007468A7"/>
    <w:rsid w:val="007548B2"/>
    <w:rsid w:val="00771E73"/>
    <w:rsid w:val="00774287"/>
    <w:rsid w:val="00783F11"/>
    <w:rsid w:val="0078482F"/>
    <w:rsid w:val="007A5F9E"/>
    <w:rsid w:val="007B20B4"/>
    <w:rsid w:val="007C4A38"/>
    <w:rsid w:val="007D280F"/>
    <w:rsid w:val="007D5B00"/>
    <w:rsid w:val="007E12BD"/>
    <w:rsid w:val="007F242E"/>
    <w:rsid w:val="0081185D"/>
    <w:rsid w:val="00813914"/>
    <w:rsid w:val="00813E33"/>
    <w:rsid w:val="00815DB2"/>
    <w:rsid w:val="00820F61"/>
    <w:rsid w:val="0082112B"/>
    <w:rsid w:val="00847E9F"/>
    <w:rsid w:val="00865980"/>
    <w:rsid w:val="008A27B2"/>
    <w:rsid w:val="008A3BAC"/>
    <w:rsid w:val="008B3287"/>
    <w:rsid w:val="008D4A02"/>
    <w:rsid w:val="008E1ECD"/>
    <w:rsid w:val="008F6035"/>
    <w:rsid w:val="00917985"/>
    <w:rsid w:val="00927CE4"/>
    <w:rsid w:val="00932F79"/>
    <w:rsid w:val="00934A45"/>
    <w:rsid w:val="00943606"/>
    <w:rsid w:val="00947B68"/>
    <w:rsid w:val="0096073D"/>
    <w:rsid w:val="009670F7"/>
    <w:rsid w:val="009B1B19"/>
    <w:rsid w:val="009B3316"/>
    <w:rsid w:val="009C0259"/>
    <w:rsid w:val="009D7C38"/>
    <w:rsid w:val="009F6DFD"/>
    <w:rsid w:val="00A11CAF"/>
    <w:rsid w:val="00A1277D"/>
    <w:rsid w:val="00A141A1"/>
    <w:rsid w:val="00A2387E"/>
    <w:rsid w:val="00A509C2"/>
    <w:rsid w:val="00A94188"/>
    <w:rsid w:val="00AD41AD"/>
    <w:rsid w:val="00AF2D05"/>
    <w:rsid w:val="00B0602E"/>
    <w:rsid w:val="00B15E8E"/>
    <w:rsid w:val="00B26774"/>
    <w:rsid w:val="00B33FA4"/>
    <w:rsid w:val="00B56787"/>
    <w:rsid w:val="00B8179E"/>
    <w:rsid w:val="00BB4184"/>
    <w:rsid w:val="00BB72E9"/>
    <w:rsid w:val="00BE603C"/>
    <w:rsid w:val="00C0030A"/>
    <w:rsid w:val="00C02D98"/>
    <w:rsid w:val="00C03966"/>
    <w:rsid w:val="00C16962"/>
    <w:rsid w:val="00C24AAD"/>
    <w:rsid w:val="00C3168F"/>
    <w:rsid w:val="00C3222E"/>
    <w:rsid w:val="00C376AB"/>
    <w:rsid w:val="00C402AB"/>
    <w:rsid w:val="00C4379E"/>
    <w:rsid w:val="00C46E61"/>
    <w:rsid w:val="00C478D0"/>
    <w:rsid w:val="00C6257D"/>
    <w:rsid w:val="00C659F5"/>
    <w:rsid w:val="00C96A42"/>
    <w:rsid w:val="00CA58DE"/>
    <w:rsid w:val="00CB4C75"/>
    <w:rsid w:val="00CD4B26"/>
    <w:rsid w:val="00CE5EAD"/>
    <w:rsid w:val="00CF056E"/>
    <w:rsid w:val="00D15540"/>
    <w:rsid w:val="00D243AF"/>
    <w:rsid w:val="00D3400E"/>
    <w:rsid w:val="00D55E3E"/>
    <w:rsid w:val="00D72299"/>
    <w:rsid w:val="00D907C9"/>
    <w:rsid w:val="00D94B2F"/>
    <w:rsid w:val="00DC39BE"/>
    <w:rsid w:val="00DC765D"/>
    <w:rsid w:val="00DE5DCC"/>
    <w:rsid w:val="00E045C2"/>
    <w:rsid w:val="00E0517D"/>
    <w:rsid w:val="00E155DA"/>
    <w:rsid w:val="00E56A0D"/>
    <w:rsid w:val="00E61034"/>
    <w:rsid w:val="00E610D5"/>
    <w:rsid w:val="00E636CA"/>
    <w:rsid w:val="00E66DC9"/>
    <w:rsid w:val="00E707C7"/>
    <w:rsid w:val="00EB0DBC"/>
    <w:rsid w:val="00EB4836"/>
    <w:rsid w:val="00ED6DB2"/>
    <w:rsid w:val="00F117FE"/>
    <w:rsid w:val="00F17E0D"/>
    <w:rsid w:val="00F26C5F"/>
    <w:rsid w:val="00F27BF0"/>
    <w:rsid w:val="00F407B8"/>
    <w:rsid w:val="00F56DE7"/>
    <w:rsid w:val="00F6472F"/>
    <w:rsid w:val="00F7460C"/>
    <w:rsid w:val="00F826D9"/>
    <w:rsid w:val="00F838EC"/>
    <w:rsid w:val="00FA3A7B"/>
    <w:rsid w:val="00FD27DB"/>
    <w:rsid w:val="00FE085D"/>
    <w:rsid w:val="00FE4057"/>
    <w:rsid w:val="00FF3547"/>
    <w:rsid w:val="2486B1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133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4"/>
        <w:szCs w:val="24"/>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914"/>
    <w:pPr>
      <w:spacing w:after="0" w:line="240" w:lineRule="auto"/>
    </w:pPr>
    <w:rPr>
      <w:rFonts w:ascii="Times New Roman" w:eastAsia="Times New Roman" w:hAnsi="Times New Roman" w:cs="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3914"/>
    <w:rPr>
      <w:color w:val="0000FF"/>
      <w:u w:val="single"/>
    </w:rPr>
  </w:style>
  <w:style w:type="paragraph" w:styleId="BalloonText">
    <w:name w:val="Balloon Text"/>
    <w:basedOn w:val="Normal"/>
    <w:link w:val="BalloonTextChar"/>
    <w:uiPriority w:val="99"/>
    <w:semiHidden/>
    <w:unhideWhenUsed/>
    <w:rsid w:val="00331EC1"/>
    <w:rPr>
      <w:rFonts w:ascii="Tahoma" w:hAnsi="Tahoma" w:cs="Tahoma"/>
      <w:sz w:val="16"/>
      <w:szCs w:val="16"/>
    </w:rPr>
  </w:style>
  <w:style w:type="character" w:customStyle="1" w:styleId="BalloonTextChar">
    <w:name w:val="Balloon Text Char"/>
    <w:basedOn w:val="DefaultParagraphFont"/>
    <w:link w:val="BalloonText"/>
    <w:uiPriority w:val="99"/>
    <w:semiHidden/>
    <w:rsid w:val="00331EC1"/>
    <w:rPr>
      <w:rFonts w:ascii="Tahoma" w:eastAsia="Times New Roman" w:hAnsi="Tahoma" w:cs="Tahoma"/>
      <w:sz w:val="16"/>
      <w:szCs w:val="16"/>
      <w:lang w:eastAsia="en-US"/>
    </w:rPr>
  </w:style>
  <w:style w:type="paragraph" w:styleId="Header">
    <w:name w:val="header"/>
    <w:basedOn w:val="Normal"/>
    <w:link w:val="HeaderChar"/>
    <w:uiPriority w:val="99"/>
    <w:unhideWhenUsed/>
    <w:rsid w:val="00774287"/>
    <w:pPr>
      <w:tabs>
        <w:tab w:val="center" w:pos="4513"/>
        <w:tab w:val="right" w:pos="9026"/>
      </w:tabs>
    </w:pPr>
  </w:style>
  <w:style w:type="character" w:customStyle="1" w:styleId="HeaderChar">
    <w:name w:val="Header Char"/>
    <w:basedOn w:val="DefaultParagraphFont"/>
    <w:link w:val="Header"/>
    <w:uiPriority w:val="99"/>
    <w:rsid w:val="00774287"/>
    <w:rPr>
      <w:rFonts w:ascii="Times New Roman" w:eastAsia="Times New Roman" w:hAnsi="Times New Roman" w:cs="Times New Roman"/>
      <w:szCs w:val="20"/>
      <w:lang w:eastAsia="en-US"/>
    </w:rPr>
  </w:style>
  <w:style w:type="paragraph" w:styleId="Footer">
    <w:name w:val="footer"/>
    <w:basedOn w:val="Normal"/>
    <w:link w:val="FooterChar"/>
    <w:uiPriority w:val="99"/>
    <w:unhideWhenUsed/>
    <w:rsid w:val="00774287"/>
    <w:pPr>
      <w:tabs>
        <w:tab w:val="center" w:pos="4513"/>
        <w:tab w:val="right" w:pos="9026"/>
      </w:tabs>
    </w:pPr>
  </w:style>
  <w:style w:type="character" w:customStyle="1" w:styleId="FooterChar">
    <w:name w:val="Footer Char"/>
    <w:basedOn w:val="DefaultParagraphFont"/>
    <w:link w:val="Footer"/>
    <w:uiPriority w:val="99"/>
    <w:rsid w:val="00774287"/>
    <w:rPr>
      <w:rFonts w:ascii="Times New Roman" w:eastAsia="Times New Roman" w:hAnsi="Times New Roman" w:cs="Times New Roman"/>
      <w:szCs w:val="20"/>
      <w:lang w:eastAsia="en-US"/>
    </w:rPr>
  </w:style>
  <w:style w:type="table" w:styleId="TableGrid">
    <w:name w:val="Table Grid"/>
    <w:basedOn w:val="TableNormal"/>
    <w:uiPriority w:val="39"/>
    <w:rsid w:val="00D94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973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39050E"/>
    <w:rPr>
      <w:b/>
      <w:bCs/>
    </w:rPr>
  </w:style>
  <w:style w:type="character" w:styleId="PageNumber">
    <w:name w:val="page number"/>
    <w:basedOn w:val="DefaultParagraphFont"/>
    <w:uiPriority w:val="99"/>
    <w:semiHidden/>
    <w:unhideWhenUsed/>
    <w:rsid w:val="000670F4"/>
  </w:style>
  <w:style w:type="paragraph" w:styleId="ListParagraph">
    <w:name w:val="List Paragraph"/>
    <w:basedOn w:val="Normal"/>
    <w:uiPriority w:val="34"/>
    <w:qFormat/>
    <w:rsid w:val="001752F2"/>
    <w:pPr>
      <w:ind w:left="720"/>
      <w:contextualSpacing/>
    </w:pPr>
    <w:rPr>
      <w:lang w:eastAsia="en-GB"/>
    </w:rPr>
  </w:style>
  <w:style w:type="character" w:customStyle="1" w:styleId="A0">
    <w:name w:val="A0"/>
    <w:uiPriority w:val="99"/>
    <w:rsid w:val="00C376AB"/>
    <w:rPr>
      <w:rFonts w:cs="Helvetica 55 Roman"/>
      <w:b/>
      <w:bCs/>
      <w:color w:val="000000"/>
      <w:sz w:val="20"/>
      <w:szCs w:val="20"/>
    </w:rPr>
  </w:style>
  <w:style w:type="character" w:styleId="BookTitle">
    <w:name w:val="Book Title"/>
    <w:basedOn w:val="DefaultParagraphFont"/>
    <w:uiPriority w:val="33"/>
    <w:qFormat/>
    <w:rsid w:val="005B2FE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833952">
      <w:bodyDiv w:val="1"/>
      <w:marLeft w:val="0"/>
      <w:marRight w:val="0"/>
      <w:marTop w:val="0"/>
      <w:marBottom w:val="0"/>
      <w:divBdr>
        <w:top w:val="none" w:sz="0" w:space="0" w:color="auto"/>
        <w:left w:val="none" w:sz="0" w:space="0" w:color="auto"/>
        <w:bottom w:val="none" w:sz="0" w:space="0" w:color="auto"/>
        <w:right w:val="none" w:sz="0" w:space="0" w:color="auto"/>
      </w:divBdr>
    </w:div>
    <w:div w:id="626354648">
      <w:bodyDiv w:val="1"/>
      <w:marLeft w:val="0"/>
      <w:marRight w:val="0"/>
      <w:marTop w:val="0"/>
      <w:marBottom w:val="0"/>
      <w:divBdr>
        <w:top w:val="none" w:sz="0" w:space="0" w:color="auto"/>
        <w:left w:val="none" w:sz="0" w:space="0" w:color="auto"/>
        <w:bottom w:val="none" w:sz="0" w:space="0" w:color="auto"/>
        <w:right w:val="none" w:sz="0" w:space="0" w:color="auto"/>
      </w:divBdr>
    </w:div>
    <w:div w:id="637102481">
      <w:bodyDiv w:val="1"/>
      <w:marLeft w:val="0"/>
      <w:marRight w:val="0"/>
      <w:marTop w:val="0"/>
      <w:marBottom w:val="0"/>
      <w:divBdr>
        <w:top w:val="none" w:sz="0" w:space="0" w:color="auto"/>
        <w:left w:val="none" w:sz="0" w:space="0" w:color="auto"/>
        <w:bottom w:val="none" w:sz="0" w:space="0" w:color="auto"/>
        <w:right w:val="none" w:sz="0" w:space="0" w:color="auto"/>
      </w:divBdr>
    </w:div>
    <w:div w:id="115418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fewire.com/extreme-winter-photography-493772" TargetMode="External"/><Relationship Id="rId18" Type="http://schemas.microsoft.com/office/2007/relationships/hdphoto" Target="media/hdphoto2.wdp"/><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ifewire.com/get-more-digital-camera-battery-life-493775"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fewire.com/my-camera-uses-batteries-too-fast-492997"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fewire.com/best-lenses-for-dslr-cameras-to-buy-406513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70_fm3 xmlns="256c009f-27e6-4d02-a98b-41123adecb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4EFE3BC55084469AA1BF21D7EC0093" ma:contentTypeVersion="13" ma:contentTypeDescription="Create a new document." ma:contentTypeScope="" ma:versionID="ae9017e441b2658cbe13c45c02adc466">
  <xsd:schema xmlns:xsd="http://www.w3.org/2001/XMLSchema" xmlns:xs="http://www.w3.org/2001/XMLSchema" xmlns:p="http://schemas.microsoft.com/office/2006/metadata/properties" xmlns:ns2="256c009f-27e6-4d02-a98b-41123adecb7d" xmlns:ns3="d71b6871-4e48-496e-84ca-c4e213238915" targetNamespace="http://schemas.microsoft.com/office/2006/metadata/properties" ma:root="true" ma:fieldsID="ad39fc73086386e4f2aa715486d47656" ns2:_="" ns3:_="">
    <xsd:import namespace="256c009f-27e6-4d02-a98b-41123adecb7d"/>
    <xsd:import namespace="d71b6871-4e48-496e-84ca-c4e2132389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_x0070_fm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009f-27e6-4d02-a98b-41123adec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x0070_fm3" ma:index="20" nillable="true" ma:displayName="Text" ma:internalName="_x0070_fm3">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1b6871-4e48-496e-84ca-c4e2132389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7405E9-4637-4341-810E-E0EA140CD21D}">
  <ds:schemaRefs>
    <ds:schemaRef ds:uri="http://schemas.microsoft.com/sharepoint/v3/contenttype/forms"/>
  </ds:schemaRefs>
</ds:datastoreItem>
</file>

<file path=customXml/itemProps2.xml><?xml version="1.0" encoding="utf-8"?>
<ds:datastoreItem xmlns:ds="http://schemas.openxmlformats.org/officeDocument/2006/customXml" ds:itemID="{D1A2D2F9-2B52-404B-9254-41E640824F03}">
  <ds:schemaRefs>
    <ds:schemaRef ds:uri="http://schemas.microsoft.com/office/2006/metadata/properties"/>
    <ds:schemaRef ds:uri="http://schemas.microsoft.com/office/infopath/2007/PartnerControls"/>
    <ds:schemaRef ds:uri="256c009f-27e6-4d02-a98b-41123adecb7d"/>
  </ds:schemaRefs>
</ds:datastoreItem>
</file>

<file path=customXml/itemProps3.xml><?xml version="1.0" encoding="utf-8"?>
<ds:datastoreItem xmlns:ds="http://schemas.openxmlformats.org/officeDocument/2006/customXml" ds:itemID="{811D05F4-C633-4481-88CD-FB0EB3BC7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c009f-27e6-4d02-a98b-41123adecb7d"/>
    <ds:schemaRef ds:uri="d71b6871-4e48-496e-84ca-c4e213238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346608-3F6E-453D-8E4E-2A917E0F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1</Pages>
  <Words>1785</Words>
  <Characters>10178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Trevelyan</dc:creator>
  <cp:lastModifiedBy>Blythe, John W</cp:lastModifiedBy>
  <cp:revision>5</cp:revision>
  <cp:lastPrinted>2017-08-17T10:49:00Z</cp:lastPrinted>
  <dcterms:created xsi:type="dcterms:W3CDTF">2021-02-18T18:14:00Z</dcterms:created>
  <dcterms:modified xsi:type="dcterms:W3CDTF">2021-02-19T10:39:00Z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0x010100EB4EFE3BC55084469AA1BF21D7EC0093</vt:lpwstr>
  </property>
</Properties>
</file>